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3F47D" w14:textId="77777777" w:rsidR="00987B3E" w:rsidRPr="006776C1" w:rsidRDefault="00A91174" w:rsidP="003C3CCA">
      <w:pPr>
        <w:widowControl w:val="0"/>
        <w:ind w:firstLine="709"/>
        <w:jc w:val="center"/>
        <w:rPr>
          <w:b/>
          <w:sz w:val="28"/>
          <w:szCs w:val="28"/>
        </w:rPr>
      </w:pPr>
      <w:r w:rsidRPr="006776C1">
        <w:rPr>
          <w:b/>
          <w:sz w:val="28"/>
          <w:szCs w:val="28"/>
        </w:rPr>
        <w:t>Текстовая часть доклада</w:t>
      </w:r>
    </w:p>
    <w:p w14:paraId="40974BC2" w14:textId="0E514636" w:rsidR="00E17D26" w:rsidRPr="006776C1" w:rsidRDefault="00A91174" w:rsidP="003C3CCA">
      <w:pPr>
        <w:widowControl w:val="0"/>
        <w:ind w:firstLine="709"/>
        <w:jc w:val="center"/>
        <w:rPr>
          <w:b/>
          <w:sz w:val="28"/>
          <w:szCs w:val="28"/>
        </w:rPr>
      </w:pPr>
      <w:r w:rsidRPr="006776C1">
        <w:rPr>
          <w:b/>
          <w:sz w:val="28"/>
          <w:szCs w:val="28"/>
        </w:rPr>
        <w:t>об итогах работы</w:t>
      </w:r>
      <w:r w:rsidR="00987B3E" w:rsidRPr="006776C1">
        <w:rPr>
          <w:b/>
          <w:sz w:val="28"/>
          <w:szCs w:val="28"/>
        </w:rPr>
        <w:t xml:space="preserve"> </w:t>
      </w:r>
      <w:r w:rsidR="00265052" w:rsidRPr="006776C1">
        <w:rPr>
          <w:b/>
          <w:sz w:val="28"/>
          <w:szCs w:val="28"/>
        </w:rPr>
        <w:t xml:space="preserve">органов местного самоуправления </w:t>
      </w:r>
      <w:r w:rsidR="00987B3E" w:rsidRPr="006776C1">
        <w:rPr>
          <w:b/>
          <w:sz w:val="28"/>
          <w:szCs w:val="28"/>
        </w:rPr>
        <w:t xml:space="preserve">Тулунского муниципального </w:t>
      </w:r>
      <w:r w:rsidR="00137B8B" w:rsidRPr="006776C1">
        <w:rPr>
          <w:b/>
          <w:sz w:val="28"/>
          <w:szCs w:val="28"/>
        </w:rPr>
        <w:t>района</w:t>
      </w:r>
      <w:r w:rsidR="0019240D" w:rsidRPr="006776C1">
        <w:rPr>
          <w:b/>
          <w:sz w:val="28"/>
          <w:szCs w:val="28"/>
        </w:rPr>
        <w:t xml:space="preserve"> </w:t>
      </w:r>
      <w:r w:rsidR="00E17D26" w:rsidRPr="006776C1">
        <w:rPr>
          <w:b/>
          <w:sz w:val="28"/>
          <w:szCs w:val="28"/>
        </w:rPr>
        <w:t>за 20</w:t>
      </w:r>
      <w:r w:rsidR="00642556" w:rsidRPr="006776C1">
        <w:rPr>
          <w:b/>
          <w:sz w:val="28"/>
          <w:szCs w:val="28"/>
        </w:rPr>
        <w:t>20</w:t>
      </w:r>
      <w:r w:rsidR="00E17D26" w:rsidRPr="006776C1">
        <w:rPr>
          <w:b/>
          <w:sz w:val="28"/>
          <w:szCs w:val="28"/>
        </w:rPr>
        <w:t xml:space="preserve"> год и их планируемых значениях на 3-летний период</w:t>
      </w:r>
    </w:p>
    <w:p w14:paraId="07421DFB" w14:textId="77777777" w:rsidR="00E17D26" w:rsidRPr="006776C1" w:rsidRDefault="00E17D26" w:rsidP="003C3CCA">
      <w:pPr>
        <w:widowControl w:val="0"/>
        <w:ind w:firstLine="709"/>
        <w:jc w:val="center"/>
        <w:rPr>
          <w:b/>
          <w:sz w:val="28"/>
          <w:szCs w:val="28"/>
        </w:rPr>
      </w:pPr>
    </w:p>
    <w:p w14:paraId="0E84EB1F" w14:textId="77777777" w:rsidR="00E17D26" w:rsidRPr="006776C1" w:rsidRDefault="00E17D26" w:rsidP="003C3CCA">
      <w:pPr>
        <w:pStyle w:val="ae"/>
        <w:widowControl w:val="0"/>
        <w:tabs>
          <w:tab w:val="left" w:pos="3969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776C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776C1">
        <w:rPr>
          <w:rFonts w:ascii="Times New Roman" w:hAnsi="Times New Roman"/>
          <w:b/>
          <w:sz w:val="28"/>
          <w:szCs w:val="28"/>
        </w:rPr>
        <w:t>. Экономическое развитие</w:t>
      </w:r>
    </w:p>
    <w:p w14:paraId="1C3CBBF0" w14:textId="77777777" w:rsidR="00E17D26" w:rsidRPr="006776C1" w:rsidRDefault="00E17D26" w:rsidP="003C3CCA">
      <w:pPr>
        <w:pStyle w:val="ae"/>
        <w:widowControl w:val="0"/>
        <w:tabs>
          <w:tab w:val="left" w:pos="3969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1029817" w14:textId="3C8381BE" w:rsidR="00815571" w:rsidRPr="006776C1" w:rsidRDefault="00E17D26" w:rsidP="003C3CCA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6776C1">
        <w:rPr>
          <w:b/>
          <w:sz w:val="28"/>
          <w:szCs w:val="28"/>
        </w:rPr>
        <w:t>П.1.</w:t>
      </w:r>
      <w:r w:rsidR="00D77D58" w:rsidRPr="006776C1">
        <w:rPr>
          <w:b/>
          <w:sz w:val="28"/>
          <w:szCs w:val="28"/>
        </w:rPr>
        <w:t xml:space="preserve"> </w:t>
      </w:r>
      <w:r w:rsidR="00815571" w:rsidRPr="006776C1">
        <w:rPr>
          <w:sz w:val="28"/>
          <w:szCs w:val="28"/>
        </w:rPr>
        <w:t xml:space="preserve">Для расчета показателя </w:t>
      </w:r>
      <w:r w:rsidR="00815571" w:rsidRPr="006776C1">
        <w:rPr>
          <w:sz w:val="28"/>
          <w:szCs w:val="28"/>
          <w:lang w:eastAsia="en-US"/>
        </w:rPr>
        <w:t xml:space="preserve">количество </w:t>
      </w:r>
      <w:r w:rsidR="002635E0">
        <w:rPr>
          <w:sz w:val="28"/>
          <w:szCs w:val="28"/>
          <w:lang w:eastAsia="en-US"/>
        </w:rPr>
        <w:t xml:space="preserve">субъектов малого и среднего предпринимательства (далее – </w:t>
      </w:r>
      <w:r w:rsidR="00815571" w:rsidRPr="006776C1">
        <w:rPr>
          <w:sz w:val="28"/>
          <w:szCs w:val="28"/>
          <w:lang w:eastAsia="en-US"/>
        </w:rPr>
        <w:t>СМСП</w:t>
      </w:r>
      <w:r w:rsidR="002635E0">
        <w:rPr>
          <w:sz w:val="28"/>
          <w:szCs w:val="28"/>
          <w:lang w:eastAsia="en-US"/>
        </w:rPr>
        <w:t>)</w:t>
      </w:r>
      <w:r w:rsidR="00815571" w:rsidRPr="006776C1">
        <w:rPr>
          <w:sz w:val="28"/>
          <w:szCs w:val="28"/>
          <w:lang w:eastAsia="en-US"/>
        </w:rPr>
        <w:t xml:space="preserve"> взято п</w:t>
      </w:r>
      <w:r w:rsidR="00815571" w:rsidRPr="006776C1">
        <w:rPr>
          <w:sz w:val="28"/>
          <w:szCs w:val="28"/>
        </w:rPr>
        <w:t xml:space="preserve">о сведениям Единого реестра </w:t>
      </w:r>
      <w:r w:rsidR="002635E0">
        <w:rPr>
          <w:sz w:val="28"/>
          <w:szCs w:val="28"/>
        </w:rPr>
        <w:t>СМСП</w:t>
      </w:r>
      <w:r w:rsidR="00814CE0" w:rsidRPr="00814CE0">
        <w:rPr>
          <w:color w:val="FF0000"/>
          <w:sz w:val="28"/>
          <w:szCs w:val="28"/>
        </w:rPr>
        <w:t xml:space="preserve"> </w:t>
      </w:r>
      <w:r w:rsidR="00A11E8C" w:rsidRPr="006776C1">
        <w:rPr>
          <w:sz w:val="28"/>
          <w:szCs w:val="28"/>
        </w:rPr>
        <w:t>за 20</w:t>
      </w:r>
      <w:r w:rsidR="004D45AB" w:rsidRPr="006776C1">
        <w:rPr>
          <w:sz w:val="28"/>
          <w:szCs w:val="28"/>
        </w:rPr>
        <w:t>20</w:t>
      </w:r>
      <w:r w:rsidR="00A11E8C" w:rsidRPr="006776C1">
        <w:rPr>
          <w:sz w:val="28"/>
          <w:szCs w:val="28"/>
        </w:rPr>
        <w:t xml:space="preserve"> год – </w:t>
      </w:r>
      <w:r w:rsidR="004D45AB" w:rsidRPr="006776C1">
        <w:rPr>
          <w:sz w:val="28"/>
          <w:szCs w:val="28"/>
        </w:rPr>
        <w:t>299</w:t>
      </w:r>
      <w:r w:rsidR="00815571" w:rsidRPr="006776C1">
        <w:rPr>
          <w:sz w:val="28"/>
          <w:szCs w:val="28"/>
        </w:rPr>
        <w:t xml:space="preserve"> ед.</w:t>
      </w:r>
      <w:r w:rsidR="004D45AB" w:rsidRPr="006776C1">
        <w:rPr>
          <w:sz w:val="28"/>
          <w:szCs w:val="28"/>
          <w:lang w:eastAsia="en-US"/>
        </w:rPr>
        <w:t xml:space="preserve"> (2019 год</w:t>
      </w:r>
      <w:r w:rsidR="00814CE0">
        <w:rPr>
          <w:sz w:val="28"/>
          <w:szCs w:val="28"/>
          <w:lang w:eastAsia="en-US"/>
        </w:rPr>
        <w:t xml:space="preserve"> </w:t>
      </w:r>
      <w:r w:rsidR="004D45AB" w:rsidRPr="006776C1">
        <w:rPr>
          <w:sz w:val="28"/>
          <w:szCs w:val="28"/>
          <w:lang w:eastAsia="en-US"/>
        </w:rPr>
        <w:t>-</w:t>
      </w:r>
      <w:r w:rsidR="00814CE0">
        <w:rPr>
          <w:sz w:val="28"/>
          <w:szCs w:val="28"/>
          <w:lang w:eastAsia="en-US"/>
        </w:rPr>
        <w:t xml:space="preserve"> </w:t>
      </w:r>
      <w:r w:rsidR="004D45AB" w:rsidRPr="006776C1">
        <w:rPr>
          <w:sz w:val="28"/>
          <w:szCs w:val="28"/>
          <w:lang w:eastAsia="en-US"/>
        </w:rPr>
        <w:t>336, ед.)</w:t>
      </w:r>
      <w:r w:rsidR="00815571" w:rsidRPr="006776C1">
        <w:rPr>
          <w:sz w:val="28"/>
          <w:szCs w:val="28"/>
          <w:lang w:eastAsia="en-US"/>
        </w:rPr>
        <w:t xml:space="preserve"> </w:t>
      </w:r>
      <w:r w:rsidR="00B61C8B" w:rsidRPr="00B61C8B">
        <w:rPr>
          <w:sz w:val="28"/>
          <w:szCs w:val="28"/>
          <w:lang w:eastAsia="en-US"/>
        </w:rPr>
        <w:t>и</w:t>
      </w:r>
      <w:r w:rsidR="00814CE0" w:rsidRPr="00B61C8B">
        <w:rPr>
          <w:sz w:val="28"/>
          <w:szCs w:val="28"/>
          <w:lang w:eastAsia="en-US"/>
        </w:rPr>
        <w:t xml:space="preserve"> оценка</w:t>
      </w:r>
      <w:r w:rsidR="007B3150" w:rsidRPr="00B61C8B">
        <w:rPr>
          <w:sz w:val="28"/>
          <w:szCs w:val="28"/>
          <w:lang w:eastAsia="en-US"/>
        </w:rPr>
        <w:t xml:space="preserve"> </w:t>
      </w:r>
      <w:r w:rsidR="00815571" w:rsidRPr="00B61C8B">
        <w:rPr>
          <w:sz w:val="28"/>
          <w:szCs w:val="28"/>
          <w:lang w:eastAsia="en-US"/>
        </w:rPr>
        <w:t>численнос</w:t>
      </w:r>
      <w:r w:rsidR="00A11E8C" w:rsidRPr="00B61C8B">
        <w:rPr>
          <w:sz w:val="28"/>
          <w:szCs w:val="28"/>
          <w:lang w:eastAsia="en-US"/>
        </w:rPr>
        <w:t>т</w:t>
      </w:r>
      <w:r w:rsidR="004D45AB" w:rsidRPr="00B61C8B">
        <w:rPr>
          <w:sz w:val="28"/>
          <w:szCs w:val="28"/>
          <w:lang w:eastAsia="en-US"/>
        </w:rPr>
        <w:t>и</w:t>
      </w:r>
      <w:r w:rsidR="00A11E8C" w:rsidRPr="00B61C8B">
        <w:rPr>
          <w:sz w:val="28"/>
          <w:szCs w:val="28"/>
          <w:lang w:eastAsia="en-US"/>
        </w:rPr>
        <w:t xml:space="preserve"> постоянного населения </w:t>
      </w:r>
      <w:r w:rsidR="004D45AB" w:rsidRPr="00B61C8B">
        <w:rPr>
          <w:sz w:val="28"/>
          <w:szCs w:val="28"/>
          <w:lang w:eastAsia="en-US"/>
        </w:rPr>
        <w:t>на 01.01.2021 г.</w:t>
      </w:r>
      <w:r w:rsidR="00815571" w:rsidRPr="00B61C8B">
        <w:rPr>
          <w:sz w:val="28"/>
          <w:szCs w:val="28"/>
          <w:lang w:eastAsia="en-US"/>
        </w:rPr>
        <w:t xml:space="preserve"> </w:t>
      </w:r>
      <w:r w:rsidR="00A11E8C" w:rsidRPr="00B61C8B">
        <w:rPr>
          <w:sz w:val="28"/>
          <w:szCs w:val="28"/>
          <w:lang w:eastAsia="en-US"/>
        </w:rPr>
        <w:t>– 2</w:t>
      </w:r>
      <w:r w:rsidR="004D45AB" w:rsidRPr="00B61C8B">
        <w:rPr>
          <w:sz w:val="28"/>
          <w:szCs w:val="28"/>
          <w:lang w:eastAsia="en-US"/>
        </w:rPr>
        <w:t>3775</w:t>
      </w:r>
      <w:r w:rsidR="00815571" w:rsidRPr="00B61C8B">
        <w:rPr>
          <w:sz w:val="28"/>
          <w:szCs w:val="28"/>
          <w:lang w:eastAsia="en-US"/>
        </w:rPr>
        <w:t xml:space="preserve"> чел. </w:t>
      </w:r>
      <w:r w:rsidR="00815571" w:rsidRPr="00B61C8B">
        <w:rPr>
          <w:sz w:val="28"/>
          <w:szCs w:val="28"/>
        </w:rPr>
        <w:t xml:space="preserve">Число </w:t>
      </w:r>
      <w:r w:rsidR="002635E0">
        <w:rPr>
          <w:sz w:val="28"/>
          <w:szCs w:val="28"/>
        </w:rPr>
        <w:t>СМСП</w:t>
      </w:r>
      <w:r w:rsidR="00815571" w:rsidRPr="006776C1">
        <w:rPr>
          <w:sz w:val="28"/>
          <w:szCs w:val="28"/>
          <w:lang w:eastAsia="en-US"/>
        </w:rPr>
        <w:t xml:space="preserve"> в расчете на 10 тыс. человек населения </w:t>
      </w:r>
      <w:r w:rsidR="00815571" w:rsidRPr="006776C1">
        <w:rPr>
          <w:sz w:val="28"/>
          <w:szCs w:val="28"/>
        </w:rPr>
        <w:t>на территории Тулунского района</w:t>
      </w:r>
      <w:r w:rsidR="00A11E8C" w:rsidRPr="006776C1">
        <w:rPr>
          <w:sz w:val="28"/>
          <w:szCs w:val="28"/>
          <w:lang w:eastAsia="en-US"/>
        </w:rPr>
        <w:t xml:space="preserve"> за 20</w:t>
      </w:r>
      <w:r w:rsidR="004D45AB" w:rsidRPr="006776C1">
        <w:rPr>
          <w:sz w:val="28"/>
          <w:szCs w:val="28"/>
          <w:lang w:eastAsia="en-US"/>
        </w:rPr>
        <w:t>20</w:t>
      </w:r>
      <w:r w:rsidR="00A11E8C" w:rsidRPr="006776C1">
        <w:rPr>
          <w:sz w:val="28"/>
          <w:szCs w:val="28"/>
          <w:lang w:eastAsia="en-US"/>
        </w:rPr>
        <w:t xml:space="preserve"> год составило 1</w:t>
      </w:r>
      <w:r w:rsidR="004D45AB" w:rsidRPr="006776C1">
        <w:rPr>
          <w:sz w:val="28"/>
          <w:szCs w:val="28"/>
          <w:lang w:eastAsia="en-US"/>
        </w:rPr>
        <w:t>25,8</w:t>
      </w:r>
      <w:r w:rsidR="00815571" w:rsidRPr="006776C1">
        <w:rPr>
          <w:sz w:val="28"/>
          <w:szCs w:val="28"/>
          <w:lang w:eastAsia="en-US"/>
        </w:rPr>
        <w:t xml:space="preserve"> единиц, у</w:t>
      </w:r>
      <w:r w:rsidR="004D45AB" w:rsidRPr="006776C1">
        <w:rPr>
          <w:sz w:val="28"/>
          <w:szCs w:val="28"/>
          <w:lang w:eastAsia="en-US"/>
        </w:rPr>
        <w:t xml:space="preserve">меньшилось к </w:t>
      </w:r>
      <w:r w:rsidR="00A11E8C" w:rsidRPr="006776C1">
        <w:rPr>
          <w:sz w:val="28"/>
          <w:szCs w:val="28"/>
          <w:lang w:eastAsia="en-US"/>
        </w:rPr>
        <w:t xml:space="preserve">уровню прошлого года на </w:t>
      </w:r>
      <w:r w:rsidR="004D45AB" w:rsidRPr="006776C1">
        <w:rPr>
          <w:sz w:val="28"/>
          <w:szCs w:val="28"/>
          <w:lang w:eastAsia="en-US"/>
        </w:rPr>
        <w:t>8,4 %</w:t>
      </w:r>
      <w:r w:rsidR="00A11E8C" w:rsidRPr="006776C1">
        <w:rPr>
          <w:sz w:val="28"/>
          <w:szCs w:val="28"/>
          <w:lang w:eastAsia="en-US"/>
        </w:rPr>
        <w:t>.</w:t>
      </w:r>
      <w:r w:rsidR="00815571" w:rsidRPr="006776C1">
        <w:rPr>
          <w:sz w:val="28"/>
          <w:szCs w:val="28"/>
          <w:lang w:eastAsia="en-US"/>
        </w:rPr>
        <w:t xml:space="preserve"> У</w:t>
      </w:r>
      <w:r w:rsidR="005E08B5" w:rsidRPr="006776C1">
        <w:rPr>
          <w:sz w:val="28"/>
          <w:szCs w:val="28"/>
          <w:lang w:eastAsia="en-US"/>
        </w:rPr>
        <w:t xml:space="preserve">меньшение </w:t>
      </w:r>
      <w:r w:rsidR="00815571" w:rsidRPr="006776C1">
        <w:rPr>
          <w:sz w:val="28"/>
          <w:szCs w:val="28"/>
          <w:lang w:eastAsia="en-US"/>
        </w:rPr>
        <w:t xml:space="preserve">произошло за счет сокращения </w:t>
      </w:r>
      <w:r w:rsidR="002635E0">
        <w:rPr>
          <w:sz w:val="28"/>
          <w:szCs w:val="28"/>
          <w:lang w:eastAsia="en-US"/>
        </w:rPr>
        <w:t>СМСП</w:t>
      </w:r>
      <w:r w:rsidR="005E08B5" w:rsidRPr="006776C1">
        <w:rPr>
          <w:sz w:val="28"/>
          <w:szCs w:val="28"/>
        </w:rPr>
        <w:t xml:space="preserve"> </w:t>
      </w:r>
      <w:r w:rsidR="00A11E8C" w:rsidRPr="006776C1">
        <w:rPr>
          <w:sz w:val="28"/>
          <w:szCs w:val="28"/>
          <w:lang w:eastAsia="en-US"/>
        </w:rPr>
        <w:t xml:space="preserve">на </w:t>
      </w:r>
      <w:r w:rsidR="005E08B5" w:rsidRPr="006776C1">
        <w:rPr>
          <w:sz w:val="28"/>
          <w:szCs w:val="28"/>
          <w:lang w:eastAsia="en-US"/>
        </w:rPr>
        <w:t>37 ед.</w:t>
      </w:r>
      <w:r w:rsidR="00A11E8C" w:rsidRPr="006776C1">
        <w:rPr>
          <w:sz w:val="28"/>
          <w:szCs w:val="28"/>
          <w:lang w:eastAsia="en-US"/>
        </w:rPr>
        <w:t xml:space="preserve"> к уровню 201</w:t>
      </w:r>
      <w:r w:rsidR="005E08B5" w:rsidRPr="006776C1">
        <w:rPr>
          <w:sz w:val="28"/>
          <w:szCs w:val="28"/>
          <w:lang w:eastAsia="en-US"/>
        </w:rPr>
        <w:t>9</w:t>
      </w:r>
      <w:r w:rsidR="00815571" w:rsidRPr="006776C1">
        <w:rPr>
          <w:sz w:val="28"/>
          <w:szCs w:val="28"/>
          <w:lang w:eastAsia="en-US"/>
        </w:rPr>
        <w:t xml:space="preserve"> года. В ближайшие три года данный показатель планируется сохранить.</w:t>
      </w:r>
    </w:p>
    <w:p w14:paraId="66ED2A53" w14:textId="2183E060" w:rsidR="00051513" w:rsidRPr="002635E0" w:rsidRDefault="00CB2D6A" w:rsidP="003C3CCA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6776C1">
        <w:rPr>
          <w:b/>
          <w:sz w:val="28"/>
          <w:szCs w:val="28"/>
        </w:rPr>
        <w:t>П.2.</w:t>
      </w:r>
      <w:r w:rsidR="00D77D58" w:rsidRPr="006776C1">
        <w:rPr>
          <w:b/>
          <w:sz w:val="28"/>
          <w:szCs w:val="28"/>
        </w:rPr>
        <w:t xml:space="preserve"> </w:t>
      </w:r>
      <w:r w:rsidR="00815571" w:rsidRPr="006776C1">
        <w:rPr>
          <w:sz w:val="28"/>
          <w:szCs w:val="28"/>
        </w:rPr>
        <w:t>Доля</w:t>
      </w:r>
      <w:r w:rsidR="00D77D58" w:rsidRPr="006776C1">
        <w:rPr>
          <w:sz w:val="28"/>
          <w:szCs w:val="28"/>
        </w:rPr>
        <w:t xml:space="preserve"> </w:t>
      </w:r>
      <w:r w:rsidR="00815571" w:rsidRPr="006776C1">
        <w:rPr>
          <w:sz w:val="28"/>
          <w:szCs w:val="28"/>
        </w:rPr>
        <w:t>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</w:t>
      </w:r>
      <w:r w:rsidR="00A11E8C" w:rsidRPr="006776C1">
        <w:rPr>
          <w:sz w:val="28"/>
          <w:szCs w:val="28"/>
        </w:rPr>
        <w:t>й и организаций в 20</w:t>
      </w:r>
      <w:r w:rsidR="005E08B5" w:rsidRPr="006776C1">
        <w:rPr>
          <w:sz w:val="28"/>
          <w:szCs w:val="28"/>
        </w:rPr>
        <w:t>20</w:t>
      </w:r>
      <w:r w:rsidR="00A11E8C" w:rsidRPr="006776C1">
        <w:rPr>
          <w:sz w:val="28"/>
          <w:szCs w:val="28"/>
        </w:rPr>
        <w:t xml:space="preserve"> году </w:t>
      </w:r>
      <w:r w:rsidR="00051513" w:rsidRPr="006776C1">
        <w:rPr>
          <w:sz w:val="28"/>
          <w:szCs w:val="28"/>
        </w:rPr>
        <w:t>уменьш</w:t>
      </w:r>
      <w:r w:rsidR="002635E0">
        <w:rPr>
          <w:sz w:val="28"/>
          <w:szCs w:val="28"/>
        </w:rPr>
        <w:t xml:space="preserve">илась </w:t>
      </w:r>
      <w:r w:rsidR="00A11E8C" w:rsidRPr="006776C1">
        <w:rPr>
          <w:sz w:val="28"/>
          <w:szCs w:val="28"/>
        </w:rPr>
        <w:t xml:space="preserve">на </w:t>
      </w:r>
      <w:r w:rsidR="00051513" w:rsidRPr="006776C1">
        <w:rPr>
          <w:sz w:val="28"/>
          <w:szCs w:val="28"/>
        </w:rPr>
        <w:t>0,9</w:t>
      </w:r>
      <w:r w:rsidR="002635E0">
        <w:rPr>
          <w:sz w:val="28"/>
          <w:szCs w:val="28"/>
        </w:rPr>
        <w:t xml:space="preserve"> </w:t>
      </w:r>
      <w:r w:rsidR="00815571" w:rsidRPr="006776C1">
        <w:rPr>
          <w:sz w:val="28"/>
          <w:szCs w:val="28"/>
        </w:rPr>
        <w:t xml:space="preserve">за </w:t>
      </w:r>
      <w:r w:rsidR="00815571" w:rsidRPr="002635E0">
        <w:rPr>
          <w:sz w:val="28"/>
          <w:szCs w:val="28"/>
        </w:rPr>
        <w:t>счет</w:t>
      </w:r>
      <w:r w:rsidR="005E08B5" w:rsidRPr="002635E0">
        <w:rPr>
          <w:sz w:val="28"/>
          <w:szCs w:val="28"/>
        </w:rPr>
        <w:t xml:space="preserve"> </w:t>
      </w:r>
      <w:r w:rsidR="00051513" w:rsidRPr="002635E0">
        <w:rPr>
          <w:sz w:val="28"/>
          <w:szCs w:val="28"/>
        </w:rPr>
        <w:t>сокращения работников на предприятиях среднего и малого предпринимательства</w:t>
      </w:r>
      <w:r w:rsidR="00814CE0" w:rsidRPr="002635E0">
        <w:rPr>
          <w:sz w:val="28"/>
          <w:szCs w:val="28"/>
        </w:rPr>
        <w:t xml:space="preserve"> и составила </w:t>
      </w:r>
      <w:r w:rsidR="002635E0" w:rsidRPr="002635E0">
        <w:rPr>
          <w:sz w:val="28"/>
          <w:szCs w:val="28"/>
        </w:rPr>
        <w:t>9,4</w:t>
      </w:r>
      <w:r w:rsidR="00814CE0" w:rsidRPr="002635E0">
        <w:rPr>
          <w:sz w:val="28"/>
          <w:szCs w:val="28"/>
        </w:rPr>
        <w:t xml:space="preserve"> %</w:t>
      </w:r>
      <w:r w:rsidR="00051513" w:rsidRPr="002635E0">
        <w:rPr>
          <w:sz w:val="28"/>
          <w:szCs w:val="28"/>
        </w:rPr>
        <w:t>. В 2021-2023 гг. планируется сохранить данный показатель на уровне 2020 года.</w:t>
      </w:r>
    </w:p>
    <w:p w14:paraId="586105A5" w14:textId="79352CA1" w:rsidR="004E5675" w:rsidRPr="006776C1" w:rsidRDefault="00E17D26" w:rsidP="003C3CC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776C1">
        <w:rPr>
          <w:b/>
          <w:sz w:val="28"/>
          <w:szCs w:val="28"/>
        </w:rPr>
        <w:t>П.3.</w:t>
      </w:r>
      <w:r w:rsidR="004E5675" w:rsidRPr="006776C1">
        <w:rPr>
          <w:sz w:val="28"/>
          <w:szCs w:val="28"/>
        </w:rPr>
        <w:t xml:space="preserve"> По данным Иркутскстата организациями Тулунского района</w:t>
      </w:r>
      <w:r w:rsidR="00465893" w:rsidRPr="006776C1">
        <w:rPr>
          <w:sz w:val="28"/>
          <w:szCs w:val="28"/>
        </w:rPr>
        <w:t xml:space="preserve"> всех видов деятельности в 20</w:t>
      </w:r>
      <w:r w:rsidR="00051513" w:rsidRPr="006776C1">
        <w:rPr>
          <w:sz w:val="28"/>
          <w:szCs w:val="28"/>
        </w:rPr>
        <w:t>20</w:t>
      </w:r>
      <w:r w:rsidRPr="006776C1">
        <w:rPr>
          <w:sz w:val="28"/>
          <w:szCs w:val="28"/>
        </w:rPr>
        <w:t xml:space="preserve"> год</w:t>
      </w:r>
      <w:r w:rsidR="00465893" w:rsidRPr="006776C1">
        <w:rPr>
          <w:sz w:val="28"/>
          <w:szCs w:val="28"/>
        </w:rPr>
        <w:t>у</w:t>
      </w:r>
      <w:r w:rsidRPr="006776C1">
        <w:rPr>
          <w:sz w:val="28"/>
          <w:szCs w:val="28"/>
        </w:rPr>
        <w:t xml:space="preserve"> освоено </w:t>
      </w:r>
      <w:r w:rsidRPr="006776C1">
        <w:rPr>
          <w:color w:val="000000" w:themeColor="text1"/>
          <w:sz w:val="28"/>
          <w:szCs w:val="28"/>
        </w:rPr>
        <w:t>кап</w:t>
      </w:r>
      <w:r w:rsidR="00CB2D6A" w:rsidRPr="006776C1">
        <w:rPr>
          <w:color w:val="000000" w:themeColor="text1"/>
          <w:sz w:val="28"/>
          <w:szCs w:val="28"/>
        </w:rPr>
        <w:t>итальных вложений</w:t>
      </w:r>
      <w:r w:rsidR="00D45C1F" w:rsidRPr="006776C1">
        <w:rPr>
          <w:color w:val="000000" w:themeColor="text1"/>
          <w:sz w:val="28"/>
          <w:szCs w:val="28"/>
        </w:rPr>
        <w:t xml:space="preserve"> (за исключением бюджетных средств)</w:t>
      </w:r>
      <w:r w:rsidR="00CB2D6A" w:rsidRPr="006776C1">
        <w:rPr>
          <w:color w:val="000000" w:themeColor="text1"/>
          <w:sz w:val="28"/>
          <w:szCs w:val="28"/>
        </w:rPr>
        <w:t xml:space="preserve"> на сумму </w:t>
      </w:r>
      <w:r w:rsidR="00051513" w:rsidRPr="006776C1">
        <w:rPr>
          <w:color w:val="000000" w:themeColor="text1"/>
          <w:sz w:val="28"/>
          <w:szCs w:val="28"/>
        </w:rPr>
        <w:t>164,4</w:t>
      </w:r>
      <w:r w:rsidR="00465893" w:rsidRPr="006776C1">
        <w:rPr>
          <w:color w:val="000000" w:themeColor="text1"/>
          <w:sz w:val="28"/>
          <w:szCs w:val="28"/>
        </w:rPr>
        <w:t xml:space="preserve"> млн. руб. (за 201</w:t>
      </w:r>
      <w:r w:rsidR="00A979CD" w:rsidRPr="006776C1">
        <w:rPr>
          <w:color w:val="000000" w:themeColor="text1"/>
          <w:sz w:val="28"/>
          <w:szCs w:val="28"/>
        </w:rPr>
        <w:t>9</w:t>
      </w:r>
      <w:r w:rsidR="00465893" w:rsidRPr="006776C1">
        <w:rPr>
          <w:color w:val="000000" w:themeColor="text1"/>
          <w:sz w:val="28"/>
          <w:szCs w:val="28"/>
        </w:rPr>
        <w:t xml:space="preserve"> год – </w:t>
      </w:r>
      <w:r w:rsidR="00051513" w:rsidRPr="006776C1">
        <w:rPr>
          <w:color w:val="000000" w:themeColor="text1"/>
          <w:sz w:val="28"/>
          <w:szCs w:val="28"/>
        </w:rPr>
        <w:t>114,2</w:t>
      </w:r>
      <w:r w:rsidRPr="006776C1">
        <w:rPr>
          <w:color w:val="000000" w:themeColor="text1"/>
          <w:sz w:val="28"/>
          <w:szCs w:val="28"/>
        </w:rPr>
        <w:t xml:space="preserve"> млн. руб.). </w:t>
      </w:r>
    </w:p>
    <w:p w14:paraId="18E6A06F" w14:textId="0D887B1C" w:rsidR="00A979CD" w:rsidRPr="006776C1" w:rsidRDefault="004E5675" w:rsidP="003C3CCA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6776C1">
        <w:rPr>
          <w:color w:val="000000" w:themeColor="text1"/>
          <w:sz w:val="28"/>
          <w:szCs w:val="28"/>
        </w:rPr>
        <w:t>Объем инвестиций в основной капитал (за исключением бюджетных средств</w:t>
      </w:r>
      <w:r w:rsidR="00BE1098" w:rsidRPr="006776C1">
        <w:rPr>
          <w:color w:val="000000" w:themeColor="text1"/>
          <w:sz w:val="28"/>
          <w:szCs w:val="28"/>
        </w:rPr>
        <w:t xml:space="preserve">) в расчете на 1 жителя </w:t>
      </w:r>
      <w:r w:rsidR="00465893" w:rsidRPr="006776C1">
        <w:rPr>
          <w:color w:val="000000" w:themeColor="text1"/>
          <w:sz w:val="28"/>
          <w:szCs w:val="28"/>
        </w:rPr>
        <w:t>у</w:t>
      </w:r>
      <w:r w:rsidR="00A979CD" w:rsidRPr="006776C1">
        <w:rPr>
          <w:color w:val="000000" w:themeColor="text1"/>
          <w:sz w:val="28"/>
          <w:szCs w:val="28"/>
        </w:rPr>
        <w:t>величился</w:t>
      </w:r>
      <w:r w:rsidR="003A6848" w:rsidRPr="006776C1">
        <w:rPr>
          <w:color w:val="000000" w:themeColor="text1"/>
          <w:sz w:val="28"/>
          <w:szCs w:val="28"/>
        </w:rPr>
        <w:t xml:space="preserve"> к уровню </w:t>
      </w:r>
      <w:r w:rsidR="00465893" w:rsidRPr="006776C1">
        <w:rPr>
          <w:color w:val="000000" w:themeColor="text1"/>
          <w:sz w:val="28"/>
          <w:szCs w:val="28"/>
        </w:rPr>
        <w:t>201</w:t>
      </w:r>
      <w:r w:rsidR="00A979CD" w:rsidRPr="006776C1">
        <w:rPr>
          <w:color w:val="000000" w:themeColor="text1"/>
          <w:sz w:val="28"/>
          <w:szCs w:val="28"/>
        </w:rPr>
        <w:t>9</w:t>
      </w:r>
      <w:r w:rsidR="00465893" w:rsidRPr="006776C1">
        <w:rPr>
          <w:color w:val="000000" w:themeColor="text1"/>
          <w:sz w:val="28"/>
          <w:szCs w:val="28"/>
        </w:rPr>
        <w:t xml:space="preserve"> года на </w:t>
      </w:r>
      <w:r w:rsidR="00A979CD" w:rsidRPr="006776C1">
        <w:rPr>
          <w:color w:val="000000" w:themeColor="text1"/>
          <w:sz w:val="28"/>
          <w:szCs w:val="28"/>
        </w:rPr>
        <w:t>47,3</w:t>
      </w:r>
      <w:r w:rsidR="00465893" w:rsidRPr="006776C1">
        <w:rPr>
          <w:color w:val="000000" w:themeColor="text1"/>
          <w:sz w:val="28"/>
          <w:szCs w:val="28"/>
        </w:rPr>
        <w:t xml:space="preserve"> </w:t>
      </w:r>
      <w:r w:rsidR="003A6848" w:rsidRPr="006776C1">
        <w:rPr>
          <w:color w:val="000000" w:themeColor="text1"/>
          <w:sz w:val="28"/>
          <w:szCs w:val="28"/>
        </w:rPr>
        <w:t xml:space="preserve">% и </w:t>
      </w:r>
      <w:r w:rsidR="00BE1098" w:rsidRPr="006776C1">
        <w:rPr>
          <w:color w:val="000000" w:themeColor="text1"/>
          <w:sz w:val="28"/>
          <w:szCs w:val="28"/>
        </w:rPr>
        <w:t xml:space="preserve">составил </w:t>
      </w:r>
      <w:r w:rsidR="00465893" w:rsidRPr="006776C1">
        <w:rPr>
          <w:color w:val="000000" w:themeColor="text1"/>
          <w:sz w:val="28"/>
          <w:szCs w:val="28"/>
        </w:rPr>
        <w:t>в 20</w:t>
      </w:r>
      <w:r w:rsidR="00A979CD" w:rsidRPr="006776C1">
        <w:rPr>
          <w:color w:val="000000" w:themeColor="text1"/>
          <w:sz w:val="28"/>
          <w:szCs w:val="28"/>
        </w:rPr>
        <w:t>20</w:t>
      </w:r>
      <w:r w:rsidR="00465893" w:rsidRPr="006776C1">
        <w:rPr>
          <w:color w:val="000000" w:themeColor="text1"/>
          <w:sz w:val="28"/>
          <w:szCs w:val="28"/>
        </w:rPr>
        <w:t xml:space="preserve"> году </w:t>
      </w:r>
      <w:r w:rsidR="00A979CD" w:rsidRPr="006776C1">
        <w:rPr>
          <w:color w:val="000000" w:themeColor="text1"/>
          <w:sz w:val="28"/>
          <w:szCs w:val="28"/>
        </w:rPr>
        <w:t>6907</w:t>
      </w:r>
      <w:r w:rsidR="00D45C1F" w:rsidRPr="006776C1">
        <w:rPr>
          <w:color w:val="000000" w:themeColor="text1"/>
          <w:sz w:val="28"/>
          <w:szCs w:val="28"/>
        </w:rPr>
        <w:t xml:space="preserve"> </w:t>
      </w:r>
      <w:r w:rsidR="003A6848" w:rsidRPr="006776C1">
        <w:rPr>
          <w:color w:val="000000" w:themeColor="text1"/>
          <w:sz w:val="28"/>
          <w:szCs w:val="28"/>
        </w:rPr>
        <w:t>руб.</w:t>
      </w:r>
      <w:r w:rsidR="00A979CD" w:rsidRPr="006776C1">
        <w:rPr>
          <w:sz w:val="28"/>
          <w:szCs w:val="28"/>
          <w:lang w:eastAsia="en-US"/>
        </w:rPr>
        <w:t xml:space="preserve"> В ближайшие три года данный показатель планируется сохранить.</w:t>
      </w:r>
    </w:p>
    <w:p w14:paraId="4E557DBD" w14:textId="07FE21A4" w:rsidR="00465893" w:rsidRPr="006776C1" w:rsidRDefault="00205EF9" w:rsidP="003C3CC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776C1">
        <w:rPr>
          <w:b/>
          <w:sz w:val="28"/>
          <w:szCs w:val="28"/>
        </w:rPr>
        <w:t>П.4</w:t>
      </w:r>
      <w:r w:rsidR="00767BCA" w:rsidRPr="006776C1">
        <w:rPr>
          <w:b/>
          <w:sz w:val="28"/>
          <w:szCs w:val="28"/>
        </w:rPr>
        <w:t>.</w:t>
      </w:r>
      <w:r w:rsidR="00465893" w:rsidRPr="006776C1">
        <w:rPr>
          <w:sz w:val="28"/>
          <w:szCs w:val="28"/>
        </w:rPr>
        <w:t xml:space="preserve"> Доля площади земельных участков, являющихся объектами налогообложения земельным налогом, в общей площади территории муниципального района</w:t>
      </w:r>
      <w:r w:rsidR="00DC4004" w:rsidRPr="006776C1">
        <w:rPr>
          <w:sz w:val="28"/>
          <w:szCs w:val="28"/>
        </w:rPr>
        <w:t>.</w:t>
      </w:r>
    </w:p>
    <w:p w14:paraId="3A112C34" w14:textId="6CD757FB" w:rsidR="00A979CD" w:rsidRPr="006776C1" w:rsidRDefault="00A979CD" w:rsidP="003C3CCA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 w:rsidRPr="006776C1">
        <w:rPr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района определена исходя из площади территории муниципального района, подлежащей налогообложению в соответствии с действующим законодательством, исключая территории общего пользования, лесной фонд, водный фонд, земли изъятые и ограниченные в обороте, земельные участки, предоставленные в аренду и т.д., оставляя только площадь территории, на которой земельные участки оформлены в собственность или в безвозмездное срочное пользование и могут быть оформлены в собственность и в безвозмездное срочное пользование.</w:t>
      </w:r>
    </w:p>
    <w:p w14:paraId="3CB8ABEF" w14:textId="29892BF5" w:rsidR="00A979CD" w:rsidRPr="006776C1" w:rsidRDefault="00A979CD" w:rsidP="003C3CCA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6776C1">
        <w:rPr>
          <w:sz w:val="28"/>
          <w:szCs w:val="28"/>
        </w:rPr>
        <w:t>В 2020 году данный показатель составил 64,2</w:t>
      </w:r>
      <w:r w:rsidR="00814CE0">
        <w:rPr>
          <w:sz w:val="28"/>
          <w:szCs w:val="28"/>
        </w:rPr>
        <w:t xml:space="preserve"> </w:t>
      </w:r>
      <w:r w:rsidRPr="006776C1">
        <w:rPr>
          <w:sz w:val="28"/>
          <w:szCs w:val="28"/>
        </w:rPr>
        <w:t xml:space="preserve">%, увеличился к уровню 2019 года </w:t>
      </w:r>
      <w:r w:rsidR="00814CE0">
        <w:rPr>
          <w:sz w:val="28"/>
          <w:szCs w:val="28"/>
        </w:rPr>
        <w:t xml:space="preserve">на </w:t>
      </w:r>
      <w:r w:rsidRPr="006776C1">
        <w:rPr>
          <w:sz w:val="28"/>
          <w:szCs w:val="28"/>
        </w:rPr>
        <w:t>1,2 %.</w:t>
      </w:r>
      <w:r w:rsidRPr="006776C1">
        <w:rPr>
          <w:sz w:val="28"/>
          <w:szCs w:val="28"/>
          <w:lang w:eastAsia="en-US"/>
        </w:rPr>
        <w:t xml:space="preserve"> В ближайшие три года данный показатель планируется сохранить.</w:t>
      </w:r>
    </w:p>
    <w:p w14:paraId="6721A215" w14:textId="009A33DE" w:rsidR="00984FB9" w:rsidRPr="006776C1" w:rsidRDefault="00E17D26" w:rsidP="003C3CCA">
      <w:pPr>
        <w:widowControl w:val="0"/>
        <w:ind w:firstLine="709"/>
        <w:jc w:val="both"/>
        <w:rPr>
          <w:rFonts w:cs="Arial CYR"/>
          <w:sz w:val="28"/>
          <w:szCs w:val="28"/>
        </w:rPr>
      </w:pPr>
      <w:r w:rsidRPr="006776C1">
        <w:rPr>
          <w:b/>
          <w:sz w:val="28"/>
          <w:szCs w:val="28"/>
        </w:rPr>
        <w:t>П.5.</w:t>
      </w:r>
      <w:r w:rsidR="00DC4004" w:rsidRPr="006776C1">
        <w:rPr>
          <w:b/>
          <w:sz w:val="28"/>
          <w:szCs w:val="28"/>
        </w:rPr>
        <w:t xml:space="preserve"> </w:t>
      </w:r>
      <w:r w:rsidR="00DC4004" w:rsidRPr="006776C1">
        <w:rPr>
          <w:sz w:val="28"/>
          <w:szCs w:val="28"/>
        </w:rPr>
        <w:t>В 20</w:t>
      </w:r>
      <w:r w:rsidR="00A979CD" w:rsidRPr="006776C1">
        <w:rPr>
          <w:sz w:val="28"/>
          <w:szCs w:val="28"/>
        </w:rPr>
        <w:t>20</w:t>
      </w:r>
      <w:r w:rsidR="00DC4004" w:rsidRPr="006776C1">
        <w:rPr>
          <w:sz w:val="28"/>
          <w:szCs w:val="28"/>
        </w:rPr>
        <w:t xml:space="preserve"> году в районе вели сельскохозяйственную деятельность </w:t>
      </w:r>
      <w:r w:rsidR="00A979CD" w:rsidRPr="006776C1">
        <w:rPr>
          <w:sz w:val="28"/>
          <w:szCs w:val="28"/>
        </w:rPr>
        <w:t>5</w:t>
      </w:r>
      <w:r w:rsidR="00DC4004" w:rsidRPr="006776C1">
        <w:rPr>
          <w:sz w:val="28"/>
          <w:szCs w:val="28"/>
        </w:rPr>
        <w:t xml:space="preserve"> сельскохозяйственных организаци</w:t>
      </w:r>
      <w:r w:rsidR="00A979CD" w:rsidRPr="006776C1">
        <w:rPr>
          <w:sz w:val="28"/>
          <w:szCs w:val="28"/>
        </w:rPr>
        <w:t>й</w:t>
      </w:r>
      <w:r w:rsidR="00DC4004" w:rsidRPr="006776C1">
        <w:rPr>
          <w:sz w:val="28"/>
          <w:szCs w:val="28"/>
        </w:rPr>
        <w:t>, 1 предприятие по переработке лесного сырья, 6</w:t>
      </w:r>
      <w:r w:rsidR="00A979CD" w:rsidRPr="006776C1">
        <w:rPr>
          <w:sz w:val="28"/>
          <w:szCs w:val="28"/>
        </w:rPr>
        <w:t xml:space="preserve">5 </w:t>
      </w:r>
      <w:r w:rsidR="00DC4004" w:rsidRPr="006776C1">
        <w:rPr>
          <w:sz w:val="28"/>
          <w:szCs w:val="28"/>
        </w:rPr>
        <w:t>крестьянских (фермерских) хозяйств.</w:t>
      </w:r>
      <w:r w:rsidR="00984FB9" w:rsidRPr="006776C1">
        <w:rPr>
          <w:sz w:val="28"/>
          <w:szCs w:val="28"/>
        </w:rPr>
        <w:t xml:space="preserve"> В</w:t>
      </w:r>
      <w:r w:rsidR="00A979CD" w:rsidRPr="006776C1">
        <w:rPr>
          <w:sz w:val="28"/>
          <w:szCs w:val="28"/>
        </w:rPr>
        <w:t xml:space="preserve">се сельскохозяйственные предприятия и КФХ сработали с прибылью. </w:t>
      </w:r>
      <w:r w:rsidR="00984FB9" w:rsidRPr="006776C1">
        <w:rPr>
          <w:sz w:val="28"/>
          <w:szCs w:val="28"/>
        </w:rPr>
        <w:t>В 2021-2023 гг.</w:t>
      </w:r>
      <w:r w:rsidR="003753F6">
        <w:rPr>
          <w:sz w:val="28"/>
          <w:szCs w:val="28"/>
        </w:rPr>
        <w:t>,</w:t>
      </w:r>
      <w:r w:rsidR="00984FB9" w:rsidRPr="006776C1">
        <w:rPr>
          <w:sz w:val="28"/>
          <w:szCs w:val="28"/>
        </w:rPr>
        <w:t xml:space="preserve"> </w:t>
      </w:r>
      <w:r w:rsidR="00984FB9" w:rsidRPr="006776C1">
        <w:rPr>
          <w:rFonts w:cs="Arial CYR"/>
          <w:sz w:val="28"/>
          <w:szCs w:val="28"/>
        </w:rPr>
        <w:t xml:space="preserve">если ситуация с государственной </w:t>
      </w:r>
      <w:r w:rsidR="00984FB9" w:rsidRPr="006776C1">
        <w:rPr>
          <w:rFonts w:cs="Arial CYR"/>
          <w:sz w:val="28"/>
          <w:szCs w:val="28"/>
        </w:rPr>
        <w:lastRenderedPageBreak/>
        <w:t>поддержкой будет относительно стабильной</w:t>
      </w:r>
      <w:r w:rsidR="003753F6">
        <w:rPr>
          <w:rFonts w:cs="Arial CYR"/>
          <w:sz w:val="28"/>
          <w:szCs w:val="28"/>
        </w:rPr>
        <w:t>,</w:t>
      </w:r>
      <w:r w:rsidR="00984FB9" w:rsidRPr="006776C1">
        <w:rPr>
          <w:rFonts w:cs="Arial CYR"/>
          <w:sz w:val="28"/>
          <w:szCs w:val="28"/>
        </w:rPr>
        <w:t xml:space="preserve"> </w:t>
      </w:r>
      <w:r w:rsidR="00984FB9" w:rsidRPr="006776C1">
        <w:rPr>
          <w:sz w:val="28"/>
          <w:szCs w:val="28"/>
        </w:rPr>
        <w:t>удельный</w:t>
      </w:r>
      <w:r w:rsidR="00984FB9" w:rsidRPr="006776C1">
        <w:rPr>
          <w:rFonts w:cs="Arial CYR"/>
          <w:sz w:val="28"/>
          <w:szCs w:val="28"/>
        </w:rPr>
        <w:t xml:space="preserve"> вес прибыльных сельскохозяйственных организаций в общем их числе на период 2021-2023 гг.  ожидается по прогнозу 100</w:t>
      </w:r>
      <w:r w:rsidR="003753F6">
        <w:rPr>
          <w:rFonts w:cs="Arial CYR"/>
          <w:sz w:val="28"/>
          <w:szCs w:val="28"/>
        </w:rPr>
        <w:t xml:space="preserve"> </w:t>
      </w:r>
      <w:r w:rsidR="00984FB9" w:rsidRPr="006776C1">
        <w:rPr>
          <w:rFonts w:cs="Arial CYR"/>
          <w:sz w:val="28"/>
          <w:szCs w:val="28"/>
        </w:rPr>
        <w:t>%.</w:t>
      </w:r>
    </w:p>
    <w:p w14:paraId="4DAC79A7" w14:textId="3E642A55" w:rsidR="00984FB9" w:rsidRPr="006776C1" w:rsidRDefault="00E17D26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b/>
          <w:color w:val="000000"/>
          <w:sz w:val="28"/>
          <w:szCs w:val="28"/>
        </w:rPr>
        <w:t>П.6.</w:t>
      </w:r>
      <w:r w:rsidR="00076D04" w:rsidRPr="006776C1">
        <w:rPr>
          <w:b/>
          <w:color w:val="000000"/>
          <w:sz w:val="28"/>
          <w:szCs w:val="28"/>
        </w:rPr>
        <w:t xml:space="preserve"> </w:t>
      </w:r>
      <w:r w:rsidRPr="006776C1">
        <w:rPr>
          <w:color w:val="000000" w:themeColor="text1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DC4004" w:rsidRPr="006776C1">
        <w:rPr>
          <w:color w:val="000000" w:themeColor="text1"/>
          <w:sz w:val="28"/>
          <w:szCs w:val="28"/>
        </w:rPr>
        <w:t xml:space="preserve"> за 20</w:t>
      </w:r>
      <w:r w:rsidR="00984FB9" w:rsidRPr="006776C1">
        <w:rPr>
          <w:color w:val="000000" w:themeColor="text1"/>
          <w:sz w:val="28"/>
          <w:szCs w:val="28"/>
        </w:rPr>
        <w:t>20</w:t>
      </w:r>
      <w:r w:rsidR="00DC4004" w:rsidRPr="006776C1">
        <w:rPr>
          <w:color w:val="000000" w:themeColor="text1"/>
          <w:sz w:val="28"/>
          <w:szCs w:val="28"/>
        </w:rPr>
        <w:t xml:space="preserve"> год составил</w:t>
      </w:r>
      <w:r w:rsidR="00984FB9" w:rsidRPr="006776C1">
        <w:rPr>
          <w:color w:val="000000" w:themeColor="text1"/>
          <w:sz w:val="28"/>
          <w:szCs w:val="28"/>
        </w:rPr>
        <w:t>а</w:t>
      </w:r>
      <w:r w:rsidR="00DC4004" w:rsidRPr="006776C1">
        <w:rPr>
          <w:color w:val="000000" w:themeColor="text1"/>
          <w:sz w:val="28"/>
          <w:szCs w:val="28"/>
        </w:rPr>
        <w:t xml:space="preserve"> </w:t>
      </w:r>
      <w:r w:rsidR="00984FB9" w:rsidRPr="006776C1">
        <w:rPr>
          <w:color w:val="000000" w:themeColor="text1"/>
          <w:sz w:val="28"/>
          <w:szCs w:val="28"/>
        </w:rPr>
        <w:t>65,0</w:t>
      </w:r>
      <w:r w:rsidR="00DC4004" w:rsidRPr="006776C1">
        <w:rPr>
          <w:color w:val="000000" w:themeColor="text1"/>
          <w:sz w:val="28"/>
          <w:szCs w:val="28"/>
        </w:rPr>
        <w:t xml:space="preserve"> % (201</w:t>
      </w:r>
      <w:r w:rsidR="00984FB9" w:rsidRPr="006776C1">
        <w:rPr>
          <w:color w:val="000000" w:themeColor="text1"/>
          <w:sz w:val="28"/>
          <w:szCs w:val="28"/>
        </w:rPr>
        <w:t>9</w:t>
      </w:r>
      <w:r w:rsidR="00E93363" w:rsidRPr="006776C1">
        <w:rPr>
          <w:color w:val="000000" w:themeColor="text1"/>
          <w:sz w:val="28"/>
          <w:szCs w:val="28"/>
        </w:rPr>
        <w:t xml:space="preserve"> год</w:t>
      </w:r>
      <w:r w:rsidR="00076D04" w:rsidRPr="006776C1">
        <w:rPr>
          <w:color w:val="000000" w:themeColor="text1"/>
          <w:sz w:val="28"/>
          <w:szCs w:val="28"/>
        </w:rPr>
        <w:t xml:space="preserve"> - </w:t>
      </w:r>
      <w:r w:rsidR="00DC4004" w:rsidRPr="006776C1">
        <w:rPr>
          <w:color w:val="000000" w:themeColor="text1"/>
          <w:sz w:val="28"/>
          <w:szCs w:val="28"/>
        </w:rPr>
        <w:t>65,</w:t>
      </w:r>
      <w:r w:rsidR="00984FB9" w:rsidRPr="006776C1">
        <w:rPr>
          <w:color w:val="000000" w:themeColor="text1"/>
          <w:sz w:val="28"/>
          <w:szCs w:val="28"/>
        </w:rPr>
        <w:t>6</w:t>
      </w:r>
      <w:r w:rsidR="00E93363" w:rsidRPr="006776C1">
        <w:rPr>
          <w:color w:val="000000" w:themeColor="text1"/>
          <w:sz w:val="28"/>
          <w:szCs w:val="28"/>
        </w:rPr>
        <w:t xml:space="preserve"> %)</w:t>
      </w:r>
      <w:r w:rsidR="00987B3E" w:rsidRPr="006776C1">
        <w:rPr>
          <w:color w:val="000000" w:themeColor="text1"/>
          <w:sz w:val="28"/>
          <w:szCs w:val="28"/>
        </w:rPr>
        <w:t>,</w:t>
      </w:r>
      <w:r w:rsidR="00E93363" w:rsidRPr="006776C1">
        <w:rPr>
          <w:color w:val="000000" w:themeColor="text1"/>
          <w:sz w:val="28"/>
          <w:szCs w:val="28"/>
        </w:rPr>
        <w:t xml:space="preserve"> </w:t>
      </w:r>
      <w:r w:rsidR="00984FB9" w:rsidRPr="006776C1">
        <w:rPr>
          <w:sz w:val="28"/>
          <w:szCs w:val="28"/>
        </w:rPr>
        <w:t xml:space="preserve">снизился в связи с проводимыми ремонтами автомобильных дорог за счет средств дорожного фонда. </w:t>
      </w:r>
    </w:p>
    <w:p w14:paraId="37C3CEA5" w14:textId="43CF0BB5" w:rsidR="00DE2DA0" w:rsidRPr="006776C1" w:rsidRDefault="00E17D26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b/>
          <w:sz w:val="28"/>
          <w:szCs w:val="28"/>
        </w:rPr>
        <w:t>П.7.</w:t>
      </w:r>
      <w:r w:rsidR="00076D04" w:rsidRPr="006776C1">
        <w:rPr>
          <w:b/>
          <w:sz w:val="28"/>
          <w:szCs w:val="28"/>
        </w:rPr>
        <w:t xml:space="preserve"> </w:t>
      </w:r>
      <w:r w:rsidRPr="006776C1">
        <w:rPr>
          <w:sz w:val="28"/>
          <w:szCs w:val="28"/>
        </w:rPr>
        <w:t>На территории Тулунского муниципального района регулярные пассажирские перевозки осуществляются муниципальным предприятием МО «</w:t>
      </w:r>
      <w:r w:rsidR="0082374F" w:rsidRPr="006776C1">
        <w:rPr>
          <w:sz w:val="28"/>
          <w:szCs w:val="28"/>
        </w:rPr>
        <w:t>г</w:t>
      </w:r>
      <w:r w:rsidRPr="006776C1">
        <w:rPr>
          <w:sz w:val="28"/>
          <w:szCs w:val="28"/>
        </w:rPr>
        <w:t xml:space="preserve">ород Тулун» «Многофункциональное транспортное предприятие» и индивидуальными предпринимателями. </w:t>
      </w:r>
      <w:r w:rsidR="00DE2DA0" w:rsidRPr="006776C1">
        <w:rPr>
          <w:sz w:val="28"/>
          <w:szCs w:val="28"/>
        </w:rPr>
        <w:t xml:space="preserve">Один населенный пункт с населением в количестве </w:t>
      </w:r>
      <w:r w:rsidR="00984FB9" w:rsidRPr="006776C1">
        <w:rPr>
          <w:sz w:val="28"/>
          <w:szCs w:val="28"/>
        </w:rPr>
        <w:t>487</w:t>
      </w:r>
      <w:r w:rsidR="00DE2DA0" w:rsidRPr="006776C1">
        <w:rPr>
          <w:sz w:val="28"/>
          <w:szCs w:val="28"/>
        </w:rPr>
        <w:t xml:space="preserve"> чел.</w:t>
      </w:r>
      <w:r w:rsidR="00F363CB" w:rsidRPr="006776C1">
        <w:rPr>
          <w:sz w:val="28"/>
          <w:szCs w:val="28"/>
        </w:rPr>
        <w:t xml:space="preserve"> </w:t>
      </w:r>
      <w:r w:rsidR="00DE2DA0" w:rsidRPr="006776C1">
        <w:rPr>
          <w:sz w:val="28"/>
          <w:szCs w:val="28"/>
        </w:rPr>
        <w:t>не имеет регулярного автобус</w:t>
      </w:r>
      <w:r w:rsidR="00DA271E" w:rsidRPr="006776C1">
        <w:rPr>
          <w:sz w:val="28"/>
          <w:szCs w:val="28"/>
        </w:rPr>
        <w:t>но</w:t>
      </w:r>
      <w:r w:rsidR="000B32D4" w:rsidRPr="006776C1">
        <w:rPr>
          <w:sz w:val="28"/>
          <w:szCs w:val="28"/>
        </w:rPr>
        <w:t xml:space="preserve">го сообщения, что составляет </w:t>
      </w:r>
      <w:r w:rsidR="00984FB9" w:rsidRPr="006776C1">
        <w:rPr>
          <w:sz w:val="28"/>
          <w:szCs w:val="28"/>
        </w:rPr>
        <w:t>2</w:t>
      </w:r>
      <w:r w:rsidR="000B32D4" w:rsidRPr="006776C1">
        <w:rPr>
          <w:sz w:val="28"/>
          <w:szCs w:val="28"/>
        </w:rPr>
        <w:t>,0</w:t>
      </w:r>
      <w:r w:rsidR="00DE2DA0" w:rsidRPr="006776C1">
        <w:rPr>
          <w:sz w:val="28"/>
          <w:szCs w:val="28"/>
        </w:rPr>
        <w:t xml:space="preserve"> % от общей численности населения района. </w:t>
      </w:r>
    </w:p>
    <w:p w14:paraId="6DDB6B47" w14:textId="2FD66652" w:rsidR="000B32D4" w:rsidRPr="006776C1" w:rsidRDefault="00E17D26" w:rsidP="003C3CC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6776C1">
        <w:rPr>
          <w:b/>
          <w:sz w:val="28"/>
          <w:szCs w:val="28"/>
        </w:rPr>
        <w:t>П.8.</w:t>
      </w:r>
      <w:r w:rsidR="00076D04" w:rsidRPr="006776C1">
        <w:rPr>
          <w:b/>
          <w:sz w:val="28"/>
          <w:szCs w:val="28"/>
        </w:rPr>
        <w:t xml:space="preserve"> </w:t>
      </w:r>
      <w:r w:rsidR="009D0FA6" w:rsidRPr="006776C1">
        <w:rPr>
          <w:sz w:val="28"/>
          <w:szCs w:val="28"/>
        </w:rPr>
        <w:t xml:space="preserve">Среднемесячная </w:t>
      </w:r>
      <w:r w:rsidR="00A7033F" w:rsidRPr="006776C1">
        <w:rPr>
          <w:sz w:val="28"/>
          <w:szCs w:val="28"/>
        </w:rPr>
        <w:t>номинальная начисленная заработная плата работников крупных и средних предприяти</w:t>
      </w:r>
      <w:r w:rsidR="000B32D4" w:rsidRPr="006776C1">
        <w:rPr>
          <w:sz w:val="28"/>
          <w:szCs w:val="28"/>
        </w:rPr>
        <w:t>й по данным Иркутскстата за 20</w:t>
      </w:r>
      <w:r w:rsidR="008253E9" w:rsidRPr="006776C1">
        <w:rPr>
          <w:sz w:val="28"/>
          <w:szCs w:val="28"/>
        </w:rPr>
        <w:t>20</w:t>
      </w:r>
      <w:r w:rsidR="000B32D4" w:rsidRPr="006776C1">
        <w:rPr>
          <w:sz w:val="28"/>
          <w:szCs w:val="28"/>
        </w:rPr>
        <w:t xml:space="preserve"> год составила 4</w:t>
      </w:r>
      <w:r w:rsidR="008253E9" w:rsidRPr="006776C1">
        <w:rPr>
          <w:sz w:val="28"/>
          <w:szCs w:val="28"/>
        </w:rPr>
        <w:t>2506</w:t>
      </w:r>
      <w:r w:rsidR="000B32D4" w:rsidRPr="006776C1">
        <w:rPr>
          <w:sz w:val="28"/>
          <w:szCs w:val="28"/>
        </w:rPr>
        <w:t xml:space="preserve"> </w:t>
      </w:r>
      <w:r w:rsidR="00A7033F" w:rsidRPr="006776C1">
        <w:rPr>
          <w:sz w:val="28"/>
          <w:szCs w:val="28"/>
        </w:rPr>
        <w:t>руб., увеличилась</w:t>
      </w:r>
      <w:r w:rsidR="009D0FA6" w:rsidRPr="006776C1">
        <w:rPr>
          <w:sz w:val="28"/>
          <w:szCs w:val="28"/>
        </w:rPr>
        <w:t xml:space="preserve"> по сравнению </w:t>
      </w:r>
      <w:r w:rsidR="008253E9" w:rsidRPr="006776C1">
        <w:rPr>
          <w:sz w:val="28"/>
          <w:szCs w:val="28"/>
        </w:rPr>
        <w:t>с прошлым</w:t>
      </w:r>
      <w:r w:rsidR="000B32D4" w:rsidRPr="006776C1">
        <w:rPr>
          <w:sz w:val="28"/>
          <w:szCs w:val="28"/>
        </w:rPr>
        <w:t xml:space="preserve"> год</w:t>
      </w:r>
      <w:r w:rsidR="008253E9" w:rsidRPr="006776C1">
        <w:rPr>
          <w:sz w:val="28"/>
          <w:szCs w:val="28"/>
        </w:rPr>
        <w:t>ом</w:t>
      </w:r>
      <w:r w:rsidR="000B32D4" w:rsidRPr="006776C1">
        <w:rPr>
          <w:sz w:val="28"/>
          <w:szCs w:val="28"/>
        </w:rPr>
        <w:t xml:space="preserve"> на </w:t>
      </w:r>
      <w:r w:rsidR="008253E9" w:rsidRPr="006776C1">
        <w:rPr>
          <w:sz w:val="28"/>
          <w:szCs w:val="28"/>
        </w:rPr>
        <w:t>6,2</w:t>
      </w:r>
      <w:r w:rsidR="009D0FA6" w:rsidRPr="006776C1">
        <w:rPr>
          <w:sz w:val="28"/>
          <w:szCs w:val="28"/>
        </w:rPr>
        <w:t xml:space="preserve"> %</w:t>
      </w:r>
      <w:r w:rsidR="00A7033F" w:rsidRPr="006776C1">
        <w:rPr>
          <w:sz w:val="28"/>
          <w:szCs w:val="28"/>
        </w:rPr>
        <w:t>.</w:t>
      </w:r>
      <w:r w:rsidR="000B32D4" w:rsidRPr="006776C1">
        <w:rPr>
          <w:sz w:val="28"/>
          <w:szCs w:val="28"/>
        </w:rPr>
        <w:t xml:space="preserve"> </w:t>
      </w:r>
    </w:p>
    <w:p w14:paraId="15AF6CBF" w14:textId="00586C66" w:rsidR="000B32D4" w:rsidRPr="006776C1" w:rsidRDefault="000B32D4" w:rsidP="003C3CCA">
      <w:pPr>
        <w:widowControl w:val="0"/>
        <w:tabs>
          <w:tab w:val="left" w:pos="851"/>
        </w:tabs>
        <w:ind w:firstLine="709"/>
        <w:jc w:val="both"/>
        <w:rPr>
          <w:color w:val="FF0000"/>
          <w:sz w:val="28"/>
          <w:szCs w:val="28"/>
        </w:rPr>
      </w:pPr>
      <w:r w:rsidRPr="006776C1">
        <w:rPr>
          <w:sz w:val="28"/>
          <w:szCs w:val="28"/>
        </w:rPr>
        <w:t>Наиболее высокий уровень заработной платы на одного работника отмечается по виду экономической деятельности «Добыча полезных ископаемых» -</w:t>
      </w:r>
      <w:r w:rsidR="00076D04" w:rsidRPr="006776C1">
        <w:rPr>
          <w:sz w:val="28"/>
          <w:szCs w:val="28"/>
        </w:rPr>
        <w:t xml:space="preserve"> </w:t>
      </w:r>
      <w:r w:rsidRPr="006776C1">
        <w:rPr>
          <w:sz w:val="28"/>
          <w:szCs w:val="28"/>
        </w:rPr>
        <w:t>4</w:t>
      </w:r>
      <w:r w:rsidR="008253E9" w:rsidRPr="006776C1">
        <w:rPr>
          <w:sz w:val="28"/>
          <w:szCs w:val="28"/>
        </w:rPr>
        <w:t>8329</w:t>
      </w:r>
      <w:r w:rsidRPr="006776C1">
        <w:rPr>
          <w:color w:val="000000"/>
          <w:sz w:val="28"/>
          <w:szCs w:val="28"/>
        </w:rPr>
        <w:t xml:space="preserve"> руб., в строительстве - </w:t>
      </w:r>
      <w:r w:rsidR="008253E9" w:rsidRPr="006776C1">
        <w:rPr>
          <w:color w:val="000000"/>
          <w:sz w:val="28"/>
          <w:szCs w:val="28"/>
        </w:rPr>
        <w:t>48535</w:t>
      </w:r>
      <w:r w:rsidRPr="006776C1">
        <w:rPr>
          <w:color w:val="000000"/>
          <w:sz w:val="28"/>
          <w:szCs w:val="28"/>
        </w:rPr>
        <w:t xml:space="preserve"> руб.</w:t>
      </w:r>
    </w:p>
    <w:p w14:paraId="05EB88DF" w14:textId="4E1E01D4" w:rsidR="006F162A" w:rsidRPr="006C5D4D" w:rsidRDefault="008607D4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 xml:space="preserve">В последующие годы планируется </w:t>
      </w:r>
      <w:r w:rsidR="006F162A" w:rsidRPr="006776C1">
        <w:rPr>
          <w:sz w:val="28"/>
          <w:szCs w:val="28"/>
        </w:rPr>
        <w:t xml:space="preserve">увеличение заработной </w:t>
      </w:r>
      <w:r w:rsidR="006F162A" w:rsidRPr="006C5D4D">
        <w:rPr>
          <w:sz w:val="28"/>
          <w:szCs w:val="28"/>
        </w:rPr>
        <w:t xml:space="preserve">платы на </w:t>
      </w:r>
      <w:r w:rsidR="00DA271E" w:rsidRPr="006C5D4D">
        <w:rPr>
          <w:sz w:val="28"/>
          <w:szCs w:val="28"/>
        </w:rPr>
        <w:t>4</w:t>
      </w:r>
      <w:r w:rsidR="000B32D4" w:rsidRPr="006C5D4D">
        <w:rPr>
          <w:sz w:val="28"/>
          <w:szCs w:val="28"/>
        </w:rPr>
        <w:t xml:space="preserve">,5 </w:t>
      </w:r>
      <w:r w:rsidR="00DA271E" w:rsidRPr="006C5D4D">
        <w:rPr>
          <w:sz w:val="28"/>
          <w:szCs w:val="28"/>
        </w:rPr>
        <w:t xml:space="preserve">% </w:t>
      </w:r>
      <w:r w:rsidR="006C5D4D" w:rsidRPr="006C5D4D">
        <w:rPr>
          <w:sz w:val="28"/>
          <w:szCs w:val="28"/>
        </w:rPr>
        <w:t xml:space="preserve">(индекса роста потребительских цен по прогнозу) </w:t>
      </w:r>
      <w:r w:rsidR="00DA271E" w:rsidRPr="006C5D4D">
        <w:rPr>
          <w:sz w:val="28"/>
          <w:szCs w:val="28"/>
        </w:rPr>
        <w:t>ежегодно</w:t>
      </w:r>
      <w:r w:rsidR="006F162A" w:rsidRPr="006C5D4D">
        <w:rPr>
          <w:sz w:val="28"/>
          <w:szCs w:val="28"/>
        </w:rPr>
        <w:t>.</w:t>
      </w:r>
    </w:p>
    <w:p w14:paraId="37EE904E" w14:textId="6CEB8BF4" w:rsidR="00591675" w:rsidRPr="006776C1" w:rsidRDefault="00591675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>Среднемесячная номинальная начисленная заработная плата работников муниципальных дошкольных образовате</w:t>
      </w:r>
      <w:r w:rsidR="00DA271E" w:rsidRPr="006776C1">
        <w:rPr>
          <w:sz w:val="28"/>
          <w:szCs w:val="28"/>
        </w:rPr>
        <w:t>ль</w:t>
      </w:r>
      <w:r w:rsidR="000B32D4" w:rsidRPr="006776C1">
        <w:rPr>
          <w:sz w:val="28"/>
          <w:szCs w:val="28"/>
        </w:rPr>
        <w:t xml:space="preserve">ных учреждений составила </w:t>
      </w:r>
      <w:r w:rsidR="00D95C56" w:rsidRPr="006776C1">
        <w:rPr>
          <w:sz w:val="28"/>
          <w:szCs w:val="28"/>
        </w:rPr>
        <w:t>2856</w:t>
      </w:r>
      <w:r w:rsidR="00A76126">
        <w:rPr>
          <w:sz w:val="28"/>
          <w:szCs w:val="28"/>
        </w:rPr>
        <w:t>1</w:t>
      </w:r>
      <w:r w:rsidRPr="006776C1">
        <w:rPr>
          <w:sz w:val="28"/>
          <w:szCs w:val="28"/>
        </w:rPr>
        <w:t xml:space="preserve"> руб.,</w:t>
      </w:r>
      <w:r w:rsidR="00DA271E" w:rsidRPr="006776C1">
        <w:rPr>
          <w:sz w:val="28"/>
          <w:szCs w:val="28"/>
        </w:rPr>
        <w:t xml:space="preserve"> у</w:t>
      </w:r>
      <w:r w:rsidR="000B32D4" w:rsidRPr="006776C1">
        <w:rPr>
          <w:sz w:val="28"/>
          <w:szCs w:val="28"/>
        </w:rPr>
        <w:t>величилась к уровню 201</w:t>
      </w:r>
      <w:r w:rsidR="00D95C56" w:rsidRPr="006776C1">
        <w:rPr>
          <w:sz w:val="28"/>
          <w:szCs w:val="28"/>
        </w:rPr>
        <w:t xml:space="preserve">9 </w:t>
      </w:r>
      <w:r w:rsidRPr="006776C1">
        <w:rPr>
          <w:sz w:val="28"/>
          <w:szCs w:val="28"/>
        </w:rPr>
        <w:t>года на</w:t>
      </w:r>
      <w:r w:rsidR="000B32D4" w:rsidRPr="006776C1">
        <w:rPr>
          <w:sz w:val="28"/>
          <w:szCs w:val="28"/>
        </w:rPr>
        <w:t xml:space="preserve"> 1</w:t>
      </w:r>
      <w:r w:rsidR="00D95C56" w:rsidRPr="006776C1">
        <w:rPr>
          <w:sz w:val="28"/>
          <w:szCs w:val="28"/>
        </w:rPr>
        <w:t>1,1</w:t>
      </w:r>
      <w:r w:rsidR="006F162A" w:rsidRPr="006776C1">
        <w:rPr>
          <w:sz w:val="28"/>
          <w:szCs w:val="28"/>
        </w:rPr>
        <w:t xml:space="preserve"> %. </w:t>
      </w:r>
    </w:p>
    <w:p w14:paraId="5622CA24" w14:textId="6537FEF1" w:rsidR="002916B7" w:rsidRPr="006776C1" w:rsidRDefault="002916B7" w:rsidP="003C3CC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776C1">
        <w:rPr>
          <w:sz w:val="28"/>
          <w:szCs w:val="28"/>
        </w:rPr>
        <w:t xml:space="preserve">Среднемесячная номинальная начисленная заработная плата работников </w:t>
      </w:r>
      <w:r w:rsidR="00843B04" w:rsidRPr="006776C1">
        <w:rPr>
          <w:color w:val="000000" w:themeColor="text1"/>
          <w:sz w:val="28"/>
          <w:szCs w:val="28"/>
        </w:rPr>
        <w:t>обще</w:t>
      </w:r>
      <w:r w:rsidRPr="006776C1">
        <w:rPr>
          <w:color w:val="000000" w:themeColor="text1"/>
          <w:sz w:val="28"/>
          <w:szCs w:val="28"/>
        </w:rPr>
        <w:t>образовате</w:t>
      </w:r>
      <w:r w:rsidR="00843B04" w:rsidRPr="006776C1">
        <w:rPr>
          <w:color w:val="000000" w:themeColor="text1"/>
          <w:sz w:val="28"/>
          <w:szCs w:val="28"/>
        </w:rPr>
        <w:t>ль</w:t>
      </w:r>
      <w:r w:rsidR="000B32D4" w:rsidRPr="006776C1">
        <w:rPr>
          <w:color w:val="000000" w:themeColor="text1"/>
          <w:sz w:val="28"/>
          <w:szCs w:val="28"/>
        </w:rPr>
        <w:t>ных учреждений составила 3</w:t>
      </w:r>
      <w:r w:rsidR="00D95C56" w:rsidRPr="006776C1">
        <w:rPr>
          <w:color w:val="000000" w:themeColor="text1"/>
          <w:sz w:val="28"/>
          <w:szCs w:val="28"/>
        </w:rPr>
        <w:t>4772</w:t>
      </w:r>
      <w:r w:rsidRPr="006776C1">
        <w:rPr>
          <w:color w:val="000000" w:themeColor="text1"/>
          <w:sz w:val="28"/>
          <w:szCs w:val="28"/>
        </w:rPr>
        <w:t xml:space="preserve"> руб.,</w:t>
      </w:r>
      <w:r w:rsidR="000B32D4" w:rsidRPr="006776C1">
        <w:rPr>
          <w:color w:val="000000" w:themeColor="text1"/>
          <w:sz w:val="28"/>
          <w:szCs w:val="28"/>
        </w:rPr>
        <w:t xml:space="preserve"> увеличилась на </w:t>
      </w:r>
      <w:r w:rsidR="00D95C56" w:rsidRPr="006776C1">
        <w:rPr>
          <w:color w:val="000000" w:themeColor="text1"/>
          <w:sz w:val="28"/>
          <w:szCs w:val="28"/>
        </w:rPr>
        <w:t>14,3</w:t>
      </w:r>
      <w:r w:rsidR="006F162A" w:rsidRPr="006776C1">
        <w:rPr>
          <w:color w:val="000000" w:themeColor="text1"/>
          <w:sz w:val="28"/>
          <w:szCs w:val="28"/>
        </w:rPr>
        <w:t xml:space="preserve"> % к уровню прошлого года.</w:t>
      </w:r>
    </w:p>
    <w:p w14:paraId="0FB19DB3" w14:textId="574044AB" w:rsidR="002916B7" w:rsidRPr="006776C1" w:rsidRDefault="002916B7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 xml:space="preserve">Среднемесячная номинальная начисленная </w:t>
      </w:r>
      <w:r w:rsidR="000B32D4" w:rsidRPr="006776C1">
        <w:rPr>
          <w:sz w:val="28"/>
          <w:szCs w:val="28"/>
        </w:rPr>
        <w:t>заработная плата учителей в 20</w:t>
      </w:r>
      <w:r w:rsidR="00D95C56" w:rsidRPr="006776C1">
        <w:rPr>
          <w:sz w:val="28"/>
          <w:szCs w:val="28"/>
        </w:rPr>
        <w:t>20</w:t>
      </w:r>
      <w:r w:rsidR="000B32D4" w:rsidRPr="006776C1">
        <w:rPr>
          <w:sz w:val="28"/>
          <w:szCs w:val="28"/>
        </w:rPr>
        <w:t xml:space="preserve"> году составила 3</w:t>
      </w:r>
      <w:r w:rsidR="00D95C56" w:rsidRPr="006776C1">
        <w:rPr>
          <w:sz w:val="28"/>
          <w:szCs w:val="28"/>
        </w:rPr>
        <w:t>8846</w:t>
      </w:r>
      <w:r w:rsidRPr="006776C1">
        <w:rPr>
          <w:sz w:val="28"/>
          <w:szCs w:val="28"/>
        </w:rPr>
        <w:t xml:space="preserve"> руб., у</w:t>
      </w:r>
      <w:r w:rsidR="000B32D4" w:rsidRPr="006776C1">
        <w:rPr>
          <w:sz w:val="28"/>
          <w:szCs w:val="28"/>
        </w:rPr>
        <w:t xml:space="preserve">величилась на </w:t>
      </w:r>
      <w:r w:rsidR="00D95C56" w:rsidRPr="006776C1">
        <w:rPr>
          <w:sz w:val="28"/>
          <w:szCs w:val="28"/>
        </w:rPr>
        <w:t>9,4</w:t>
      </w:r>
      <w:r w:rsidRPr="006776C1">
        <w:rPr>
          <w:sz w:val="28"/>
          <w:szCs w:val="28"/>
        </w:rPr>
        <w:t xml:space="preserve"> % к уровню прошлого года.</w:t>
      </w:r>
    </w:p>
    <w:p w14:paraId="2BFB8E9B" w14:textId="44A7B1D6" w:rsidR="006F162A" w:rsidRPr="006776C1" w:rsidRDefault="006C5D4D" w:rsidP="003C3C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прогнозу с</w:t>
      </w:r>
      <w:r w:rsidR="002916B7" w:rsidRPr="006776C1">
        <w:rPr>
          <w:sz w:val="28"/>
          <w:szCs w:val="28"/>
        </w:rPr>
        <w:t>реднемесячн</w:t>
      </w:r>
      <w:r>
        <w:rPr>
          <w:sz w:val="28"/>
          <w:szCs w:val="28"/>
        </w:rPr>
        <w:t>ая</w:t>
      </w:r>
      <w:r w:rsidR="002916B7" w:rsidRPr="006776C1">
        <w:rPr>
          <w:sz w:val="28"/>
          <w:szCs w:val="28"/>
        </w:rPr>
        <w:t xml:space="preserve"> заработн</w:t>
      </w:r>
      <w:r>
        <w:rPr>
          <w:sz w:val="28"/>
          <w:szCs w:val="28"/>
        </w:rPr>
        <w:t>ая</w:t>
      </w:r>
      <w:r w:rsidR="002916B7" w:rsidRPr="006776C1">
        <w:rPr>
          <w:sz w:val="28"/>
          <w:szCs w:val="28"/>
        </w:rPr>
        <w:t xml:space="preserve"> плат</w:t>
      </w:r>
      <w:r>
        <w:rPr>
          <w:sz w:val="28"/>
          <w:szCs w:val="28"/>
        </w:rPr>
        <w:t>а</w:t>
      </w:r>
      <w:r w:rsidR="002916B7" w:rsidRPr="006776C1">
        <w:rPr>
          <w:sz w:val="28"/>
          <w:szCs w:val="28"/>
        </w:rPr>
        <w:t xml:space="preserve"> </w:t>
      </w:r>
      <w:r w:rsidR="00A76126">
        <w:rPr>
          <w:sz w:val="28"/>
          <w:szCs w:val="28"/>
        </w:rPr>
        <w:t xml:space="preserve">работников </w:t>
      </w:r>
      <w:r w:rsidR="002916B7" w:rsidRPr="006776C1">
        <w:rPr>
          <w:sz w:val="28"/>
          <w:szCs w:val="28"/>
        </w:rPr>
        <w:t xml:space="preserve">в </w:t>
      </w:r>
      <w:r w:rsidR="000B32D4" w:rsidRPr="006776C1">
        <w:rPr>
          <w:sz w:val="28"/>
          <w:szCs w:val="28"/>
        </w:rPr>
        <w:t xml:space="preserve">сфере </w:t>
      </w:r>
      <w:r w:rsidR="00E97B1C" w:rsidRPr="006776C1">
        <w:rPr>
          <w:sz w:val="28"/>
          <w:szCs w:val="28"/>
        </w:rPr>
        <w:t>образования к</w:t>
      </w:r>
      <w:r w:rsidR="000B32D4" w:rsidRPr="006776C1">
        <w:rPr>
          <w:sz w:val="28"/>
          <w:szCs w:val="28"/>
        </w:rPr>
        <w:t xml:space="preserve"> 202</w:t>
      </w:r>
      <w:r w:rsidR="00D95C56" w:rsidRPr="006776C1">
        <w:rPr>
          <w:sz w:val="28"/>
          <w:szCs w:val="28"/>
        </w:rPr>
        <w:t>3</w:t>
      </w:r>
      <w:r w:rsidR="000B32D4" w:rsidRPr="006776C1">
        <w:rPr>
          <w:sz w:val="28"/>
          <w:szCs w:val="28"/>
        </w:rPr>
        <w:t xml:space="preserve"> году</w:t>
      </w:r>
      <w:r w:rsidR="00E97B1C" w:rsidRPr="006776C1">
        <w:rPr>
          <w:sz w:val="28"/>
          <w:szCs w:val="28"/>
        </w:rPr>
        <w:t xml:space="preserve"> по отношению к уровню 20</w:t>
      </w:r>
      <w:r w:rsidR="00D95C56" w:rsidRPr="006776C1">
        <w:rPr>
          <w:sz w:val="28"/>
          <w:szCs w:val="28"/>
        </w:rPr>
        <w:t>20</w:t>
      </w:r>
      <w:r w:rsidR="00E97B1C" w:rsidRPr="006776C1">
        <w:rPr>
          <w:sz w:val="28"/>
          <w:szCs w:val="28"/>
        </w:rPr>
        <w:t xml:space="preserve"> года увеличится</w:t>
      </w:r>
      <w:r w:rsidR="006F162A" w:rsidRPr="006776C1">
        <w:rPr>
          <w:sz w:val="28"/>
          <w:szCs w:val="28"/>
        </w:rPr>
        <w:t>:</w:t>
      </w:r>
    </w:p>
    <w:p w14:paraId="6C9A9B16" w14:textId="7155273D" w:rsidR="006F162A" w:rsidRPr="006776C1" w:rsidRDefault="00076D04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 xml:space="preserve">- </w:t>
      </w:r>
      <w:r w:rsidR="000B32D4" w:rsidRPr="006776C1">
        <w:rPr>
          <w:sz w:val="28"/>
          <w:szCs w:val="28"/>
        </w:rPr>
        <w:t xml:space="preserve">дошкольного образования на </w:t>
      </w:r>
      <w:r w:rsidR="00D95C56" w:rsidRPr="006776C1">
        <w:rPr>
          <w:sz w:val="28"/>
          <w:szCs w:val="28"/>
        </w:rPr>
        <w:t>29,9</w:t>
      </w:r>
      <w:r w:rsidR="000B32D4" w:rsidRPr="006776C1">
        <w:rPr>
          <w:sz w:val="28"/>
          <w:szCs w:val="28"/>
        </w:rPr>
        <w:t xml:space="preserve"> %</w:t>
      </w:r>
      <w:r w:rsidR="006F162A" w:rsidRPr="006776C1">
        <w:rPr>
          <w:sz w:val="28"/>
          <w:szCs w:val="28"/>
        </w:rPr>
        <w:t>;</w:t>
      </w:r>
    </w:p>
    <w:p w14:paraId="023C7F7A" w14:textId="60B03CDA" w:rsidR="00E97B1C" w:rsidRPr="006776C1" w:rsidRDefault="00076D04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 xml:space="preserve">- </w:t>
      </w:r>
      <w:r w:rsidR="000B32D4" w:rsidRPr="006776C1">
        <w:rPr>
          <w:sz w:val="28"/>
          <w:szCs w:val="28"/>
        </w:rPr>
        <w:t>общего образования</w:t>
      </w:r>
      <w:r w:rsidR="00E97B1C" w:rsidRPr="006776C1">
        <w:rPr>
          <w:sz w:val="28"/>
          <w:szCs w:val="28"/>
        </w:rPr>
        <w:t xml:space="preserve"> на 2</w:t>
      </w:r>
      <w:r w:rsidR="00D95C56" w:rsidRPr="006776C1">
        <w:rPr>
          <w:sz w:val="28"/>
          <w:szCs w:val="28"/>
        </w:rPr>
        <w:t xml:space="preserve">7,3 </w:t>
      </w:r>
      <w:r w:rsidR="00E97B1C" w:rsidRPr="006776C1">
        <w:rPr>
          <w:sz w:val="28"/>
          <w:szCs w:val="28"/>
        </w:rPr>
        <w:t>%;</w:t>
      </w:r>
    </w:p>
    <w:p w14:paraId="65F30EC2" w14:textId="63A5EA91" w:rsidR="00076D04" w:rsidRPr="006776C1" w:rsidRDefault="00076D04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color w:val="000000" w:themeColor="text1"/>
          <w:sz w:val="28"/>
          <w:szCs w:val="28"/>
        </w:rPr>
        <w:t xml:space="preserve">- </w:t>
      </w:r>
      <w:r w:rsidR="000B32D4" w:rsidRPr="006776C1">
        <w:rPr>
          <w:color w:val="000000" w:themeColor="text1"/>
          <w:sz w:val="28"/>
          <w:szCs w:val="28"/>
        </w:rPr>
        <w:t xml:space="preserve">учителей на </w:t>
      </w:r>
      <w:r w:rsidR="00E97B1C" w:rsidRPr="006776C1">
        <w:rPr>
          <w:color w:val="000000" w:themeColor="text1"/>
          <w:sz w:val="28"/>
          <w:szCs w:val="28"/>
        </w:rPr>
        <w:t>2</w:t>
      </w:r>
      <w:r w:rsidR="00D95C56" w:rsidRPr="006776C1">
        <w:rPr>
          <w:color w:val="000000" w:themeColor="text1"/>
          <w:sz w:val="28"/>
          <w:szCs w:val="28"/>
        </w:rPr>
        <w:t>1,5</w:t>
      </w:r>
      <w:r w:rsidR="00E97B1C" w:rsidRPr="006776C1">
        <w:rPr>
          <w:color w:val="000000" w:themeColor="text1"/>
          <w:sz w:val="28"/>
          <w:szCs w:val="28"/>
        </w:rPr>
        <w:t xml:space="preserve"> %</w:t>
      </w:r>
      <w:r w:rsidR="002916B7" w:rsidRPr="006776C1">
        <w:rPr>
          <w:sz w:val="28"/>
          <w:szCs w:val="28"/>
        </w:rPr>
        <w:t>.</w:t>
      </w:r>
    </w:p>
    <w:p w14:paraId="388A2576" w14:textId="752ECA7A" w:rsidR="003C0280" w:rsidRPr="006776C1" w:rsidRDefault="003C0280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>Среднемесячная номинальная начисленная заработная плата работников культуры в 20</w:t>
      </w:r>
      <w:r w:rsidR="00D95C56" w:rsidRPr="006776C1">
        <w:rPr>
          <w:sz w:val="28"/>
          <w:szCs w:val="28"/>
        </w:rPr>
        <w:t>20</w:t>
      </w:r>
      <w:r w:rsidRPr="006776C1">
        <w:rPr>
          <w:sz w:val="28"/>
          <w:szCs w:val="28"/>
        </w:rPr>
        <w:t xml:space="preserve"> году составила 3</w:t>
      </w:r>
      <w:r w:rsidR="00D95C56" w:rsidRPr="006776C1">
        <w:rPr>
          <w:sz w:val="28"/>
          <w:szCs w:val="28"/>
        </w:rPr>
        <w:t>778</w:t>
      </w:r>
      <w:r w:rsidR="00A76126">
        <w:rPr>
          <w:sz w:val="28"/>
          <w:szCs w:val="28"/>
        </w:rPr>
        <w:t>2</w:t>
      </w:r>
      <w:r w:rsidRPr="006776C1">
        <w:rPr>
          <w:sz w:val="28"/>
          <w:szCs w:val="28"/>
        </w:rPr>
        <w:t xml:space="preserve"> руб</w:t>
      </w:r>
      <w:r w:rsidR="00D95C56" w:rsidRPr="006776C1">
        <w:rPr>
          <w:sz w:val="28"/>
          <w:szCs w:val="28"/>
        </w:rPr>
        <w:t>.</w:t>
      </w:r>
      <w:r w:rsidRPr="006776C1">
        <w:rPr>
          <w:sz w:val="28"/>
          <w:szCs w:val="28"/>
        </w:rPr>
        <w:t>, работник</w:t>
      </w:r>
      <w:r w:rsidR="00D95C56" w:rsidRPr="006776C1">
        <w:rPr>
          <w:sz w:val="28"/>
          <w:szCs w:val="28"/>
        </w:rPr>
        <w:t>ов</w:t>
      </w:r>
      <w:r w:rsidRPr="006776C1">
        <w:rPr>
          <w:sz w:val="28"/>
          <w:szCs w:val="28"/>
        </w:rPr>
        <w:t xml:space="preserve"> муниципальных учреждений физической культуры и спорта (М</w:t>
      </w:r>
      <w:r w:rsidR="00D95C56" w:rsidRPr="006776C1">
        <w:rPr>
          <w:sz w:val="28"/>
          <w:szCs w:val="28"/>
        </w:rPr>
        <w:t xml:space="preserve">ОУ ДО </w:t>
      </w:r>
      <w:r w:rsidRPr="006776C1">
        <w:rPr>
          <w:sz w:val="28"/>
          <w:szCs w:val="28"/>
        </w:rPr>
        <w:t>«Спортивная школа») 3</w:t>
      </w:r>
      <w:r w:rsidR="00D95C56" w:rsidRPr="006776C1">
        <w:rPr>
          <w:sz w:val="28"/>
          <w:szCs w:val="28"/>
        </w:rPr>
        <w:t>9278</w:t>
      </w:r>
      <w:r w:rsidRPr="006776C1">
        <w:rPr>
          <w:sz w:val="28"/>
          <w:szCs w:val="28"/>
        </w:rPr>
        <w:t xml:space="preserve"> руб</w:t>
      </w:r>
      <w:r w:rsidR="00076D04" w:rsidRPr="006776C1">
        <w:rPr>
          <w:sz w:val="28"/>
          <w:szCs w:val="28"/>
        </w:rPr>
        <w:t>.</w:t>
      </w:r>
      <w:r w:rsidRPr="006776C1">
        <w:rPr>
          <w:sz w:val="28"/>
          <w:szCs w:val="28"/>
        </w:rPr>
        <w:t xml:space="preserve">, что соответствует показателям, установленным </w:t>
      </w:r>
      <w:r w:rsidRPr="006776C1">
        <w:rPr>
          <w:rFonts w:eastAsia="Calibri"/>
          <w:sz w:val="28"/>
          <w:szCs w:val="28"/>
          <w:lang w:eastAsia="en-US" w:bidi="en-US"/>
        </w:rPr>
        <w:t xml:space="preserve">Планом </w:t>
      </w:r>
      <w:r w:rsidRPr="006776C1">
        <w:rPr>
          <w:rFonts w:eastAsia="Calibri"/>
          <w:color w:val="000000"/>
          <w:sz w:val="28"/>
          <w:szCs w:val="28"/>
          <w:lang w:eastAsia="en-US" w:bidi="en-US"/>
        </w:rPr>
        <w:t>мероприятий («дорожн</w:t>
      </w:r>
      <w:r w:rsidR="00A76126">
        <w:rPr>
          <w:rFonts w:eastAsia="Calibri"/>
          <w:color w:val="000000"/>
          <w:sz w:val="28"/>
          <w:szCs w:val="28"/>
          <w:lang w:eastAsia="en-US" w:bidi="en-US"/>
        </w:rPr>
        <w:t>ой</w:t>
      </w:r>
      <w:r w:rsidRPr="006776C1">
        <w:rPr>
          <w:rFonts w:eastAsia="Calibri"/>
          <w:color w:val="000000"/>
          <w:sz w:val="28"/>
          <w:szCs w:val="28"/>
          <w:lang w:eastAsia="en-US" w:bidi="en-US"/>
        </w:rPr>
        <w:t xml:space="preserve"> карт</w:t>
      </w:r>
      <w:r w:rsidR="00A76126">
        <w:rPr>
          <w:rFonts w:eastAsia="Calibri"/>
          <w:color w:val="000000"/>
          <w:sz w:val="28"/>
          <w:szCs w:val="28"/>
          <w:lang w:eastAsia="en-US" w:bidi="en-US"/>
        </w:rPr>
        <w:t>е</w:t>
      </w:r>
      <w:r w:rsidRPr="006776C1">
        <w:rPr>
          <w:rFonts w:eastAsia="Calibri"/>
          <w:color w:val="000000"/>
          <w:sz w:val="28"/>
          <w:szCs w:val="28"/>
          <w:lang w:eastAsia="en-US" w:bidi="en-US"/>
        </w:rPr>
        <w:t xml:space="preserve">»). Работники, относящиеся к основному персоналу подведомственных учреждений, во исполнение Указа Губернатора Иркутской области </w:t>
      </w:r>
      <w:r w:rsidRPr="006776C1">
        <w:rPr>
          <w:sz w:val="28"/>
          <w:szCs w:val="28"/>
        </w:rPr>
        <w:t xml:space="preserve">от </w:t>
      </w:r>
      <w:r w:rsidR="00A76126">
        <w:rPr>
          <w:sz w:val="28"/>
          <w:szCs w:val="28"/>
        </w:rPr>
        <w:t>0</w:t>
      </w:r>
      <w:r w:rsidRPr="006776C1">
        <w:rPr>
          <w:sz w:val="28"/>
          <w:szCs w:val="28"/>
        </w:rPr>
        <w:t>5</w:t>
      </w:r>
      <w:r w:rsidR="00A76126">
        <w:rPr>
          <w:sz w:val="28"/>
          <w:szCs w:val="28"/>
        </w:rPr>
        <w:t>.08.</w:t>
      </w:r>
      <w:r w:rsidRPr="006776C1">
        <w:rPr>
          <w:sz w:val="28"/>
          <w:szCs w:val="28"/>
        </w:rPr>
        <w:t>2019 г</w:t>
      </w:r>
      <w:r w:rsidR="00A76126">
        <w:rPr>
          <w:sz w:val="28"/>
          <w:szCs w:val="28"/>
        </w:rPr>
        <w:t>.</w:t>
      </w:r>
      <w:r w:rsidRPr="006776C1">
        <w:rPr>
          <w:sz w:val="28"/>
          <w:szCs w:val="28"/>
        </w:rPr>
        <w:t xml:space="preserve"> №</w:t>
      </w:r>
      <w:r w:rsidR="00076D04" w:rsidRPr="006776C1">
        <w:rPr>
          <w:sz w:val="28"/>
          <w:szCs w:val="28"/>
        </w:rPr>
        <w:t xml:space="preserve"> </w:t>
      </w:r>
      <w:r w:rsidRPr="006776C1">
        <w:rPr>
          <w:sz w:val="28"/>
          <w:szCs w:val="28"/>
        </w:rPr>
        <w:t xml:space="preserve">171-уг «Об утверждении </w:t>
      </w:r>
      <w:r w:rsidR="00A76126">
        <w:rPr>
          <w:sz w:val="28"/>
          <w:szCs w:val="28"/>
        </w:rPr>
        <w:t>П</w:t>
      </w:r>
      <w:r w:rsidRPr="006776C1">
        <w:rPr>
          <w:sz w:val="28"/>
          <w:szCs w:val="28"/>
        </w:rPr>
        <w:t xml:space="preserve">оложения о порядке и условиях предоставления единовременной выплаты к профессиональным праздникам и памятным датам отдельным категориям работников муниципальных организаций Иркутской области», получили единовременную выплату. </w:t>
      </w:r>
    </w:p>
    <w:p w14:paraId="77C7A27D" w14:textId="77777777" w:rsidR="002916B7" w:rsidRPr="006776C1" w:rsidRDefault="002916B7" w:rsidP="003C3CCA">
      <w:pPr>
        <w:widowControl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6776C1">
        <w:rPr>
          <w:b/>
          <w:color w:val="000000" w:themeColor="text1"/>
          <w:sz w:val="28"/>
          <w:szCs w:val="28"/>
        </w:rPr>
        <w:lastRenderedPageBreak/>
        <w:t>I</w:t>
      </w:r>
      <w:r w:rsidRPr="006776C1">
        <w:rPr>
          <w:b/>
          <w:color w:val="000000" w:themeColor="text1"/>
          <w:sz w:val="28"/>
          <w:szCs w:val="28"/>
          <w:lang w:val="en-US"/>
        </w:rPr>
        <w:t>I</w:t>
      </w:r>
      <w:r w:rsidRPr="006776C1">
        <w:rPr>
          <w:b/>
          <w:color w:val="000000" w:themeColor="text1"/>
          <w:sz w:val="28"/>
          <w:szCs w:val="28"/>
        </w:rPr>
        <w:t>. Дошкольное образование</w:t>
      </w:r>
    </w:p>
    <w:p w14:paraId="40B17AB7" w14:textId="77777777" w:rsidR="002916B7" w:rsidRPr="006776C1" w:rsidRDefault="002916B7" w:rsidP="003C3CCA">
      <w:pPr>
        <w:widowControl w:val="0"/>
        <w:ind w:firstLine="709"/>
        <w:jc w:val="center"/>
        <w:rPr>
          <w:b/>
          <w:color w:val="FF0000"/>
          <w:sz w:val="28"/>
          <w:szCs w:val="28"/>
        </w:rPr>
      </w:pPr>
    </w:p>
    <w:p w14:paraId="7A2A25D1" w14:textId="2B4419B8" w:rsidR="00C037B8" w:rsidRPr="006776C1" w:rsidRDefault="002916B7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b/>
          <w:color w:val="000000" w:themeColor="text1"/>
          <w:sz w:val="28"/>
          <w:szCs w:val="28"/>
        </w:rPr>
        <w:t>П.</w:t>
      </w:r>
      <w:r w:rsidR="006776C1">
        <w:rPr>
          <w:b/>
          <w:color w:val="000000" w:themeColor="text1"/>
          <w:sz w:val="28"/>
          <w:szCs w:val="28"/>
        </w:rPr>
        <w:t xml:space="preserve">9. </w:t>
      </w:r>
      <w:r w:rsidR="00C037B8" w:rsidRPr="006776C1">
        <w:rPr>
          <w:sz w:val="28"/>
          <w:szCs w:val="28"/>
        </w:rPr>
        <w:t xml:space="preserve">Охват детей в возрасте от 1 года до 6 лет услугами дошкольного образования </w:t>
      </w:r>
      <w:r w:rsidR="00BB1484" w:rsidRPr="006776C1">
        <w:rPr>
          <w:sz w:val="28"/>
          <w:szCs w:val="28"/>
        </w:rPr>
        <w:t xml:space="preserve">в 2020 году </w:t>
      </w:r>
      <w:r w:rsidR="00C037B8" w:rsidRPr="006776C1">
        <w:rPr>
          <w:sz w:val="28"/>
          <w:szCs w:val="28"/>
        </w:rPr>
        <w:t>составляет 40,</w:t>
      </w:r>
      <w:r w:rsidR="00A76126">
        <w:rPr>
          <w:sz w:val="28"/>
          <w:szCs w:val="28"/>
        </w:rPr>
        <w:t>1</w:t>
      </w:r>
      <w:r w:rsidR="00C037B8" w:rsidRPr="006776C1">
        <w:rPr>
          <w:sz w:val="28"/>
          <w:szCs w:val="28"/>
        </w:rPr>
        <w:t xml:space="preserve"> </w:t>
      </w:r>
      <w:r w:rsidR="006776C1" w:rsidRPr="006776C1">
        <w:rPr>
          <w:sz w:val="28"/>
          <w:szCs w:val="28"/>
        </w:rPr>
        <w:t>% (</w:t>
      </w:r>
      <w:r w:rsidR="00C037B8" w:rsidRPr="006776C1">
        <w:rPr>
          <w:sz w:val="28"/>
          <w:szCs w:val="28"/>
        </w:rPr>
        <w:t xml:space="preserve">в 2019 году </w:t>
      </w:r>
      <w:r w:rsidR="006776C1" w:rsidRPr="006776C1">
        <w:rPr>
          <w:color w:val="000000" w:themeColor="text1"/>
          <w:sz w:val="28"/>
          <w:szCs w:val="28"/>
        </w:rPr>
        <w:t>- 36</w:t>
      </w:r>
      <w:r w:rsidR="00C037B8" w:rsidRPr="006776C1">
        <w:rPr>
          <w:color w:val="000000" w:themeColor="text1"/>
          <w:sz w:val="28"/>
          <w:szCs w:val="28"/>
        </w:rPr>
        <w:t>,8</w:t>
      </w:r>
      <w:r w:rsidR="00A76126">
        <w:rPr>
          <w:color w:val="000000" w:themeColor="text1"/>
          <w:sz w:val="28"/>
          <w:szCs w:val="28"/>
        </w:rPr>
        <w:t xml:space="preserve"> </w:t>
      </w:r>
      <w:r w:rsidR="00C037B8" w:rsidRPr="006776C1">
        <w:rPr>
          <w:color w:val="000000" w:themeColor="text1"/>
          <w:sz w:val="28"/>
          <w:szCs w:val="28"/>
        </w:rPr>
        <w:t xml:space="preserve">%). </w:t>
      </w:r>
    </w:p>
    <w:p w14:paraId="3DF9BFD5" w14:textId="77777777" w:rsidR="00C037B8" w:rsidRPr="006776C1" w:rsidRDefault="00C037B8" w:rsidP="003C3CCA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76C1">
        <w:rPr>
          <w:rFonts w:ascii="Times New Roman" w:hAnsi="Times New Roman"/>
          <w:sz w:val="28"/>
          <w:szCs w:val="28"/>
        </w:rPr>
        <w:t>Низкая востребованность услугами дошкольного образования жителями района объясняется рядом причин:</w:t>
      </w:r>
    </w:p>
    <w:p w14:paraId="3141206D" w14:textId="77777777" w:rsidR="00C037B8" w:rsidRPr="006776C1" w:rsidRDefault="00C037B8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>- значительная часть женского населения района не трудоустроена, мамы находятся дома и занимаются воспитанием детей;</w:t>
      </w:r>
    </w:p>
    <w:p w14:paraId="2A85CB78" w14:textId="77777777" w:rsidR="00C037B8" w:rsidRPr="006776C1" w:rsidRDefault="00C037B8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>- отсутствие рабочих мест, отсюда низкая платёжеспособность сельского населения.</w:t>
      </w:r>
    </w:p>
    <w:p w14:paraId="69DB7436" w14:textId="1C040F64" w:rsidR="00C037B8" w:rsidRPr="006776C1" w:rsidRDefault="00C037B8" w:rsidP="003C3CCA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6776C1">
        <w:rPr>
          <w:bCs/>
          <w:sz w:val="28"/>
          <w:szCs w:val="28"/>
        </w:rPr>
        <w:t xml:space="preserve">С целью сохранения и увеличения контингента воспитанников дошкольных образовательных учреждений, </w:t>
      </w:r>
      <w:r w:rsidRPr="006776C1">
        <w:rPr>
          <w:sz w:val="28"/>
          <w:szCs w:val="28"/>
        </w:rPr>
        <w:t>обеспечения равных стартовых возможностей при поступлении в школу детей, не охваченных услугами дошкольного образования, Комитетом</w:t>
      </w:r>
      <w:r w:rsidRPr="006776C1">
        <w:rPr>
          <w:bCs/>
          <w:sz w:val="28"/>
          <w:szCs w:val="28"/>
        </w:rPr>
        <w:t xml:space="preserve"> по образованию администрации Тулунского муниципального района приняты меры по </w:t>
      </w:r>
      <w:r w:rsidRPr="006776C1">
        <w:rPr>
          <w:bCs/>
          <w:color w:val="000000" w:themeColor="text1"/>
          <w:sz w:val="28"/>
          <w:szCs w:val="28"/>
        </w:rPr>
        <w:t xml:space="preserve">реализации </w:t>
      </w:r>
      <w:r w:rsidRPr="006776C1">
        <w:rPr>
          <w:rStyle w:val="afb"/>
          <w:rFonts w:eastAsia="Calibri"/>
          <w:color w:val="000000" w:themeColor="text1"/>
          <w:sz w:val="28"/>
          <w:szCs w:val="28"/>
        </w:rPr>
        <w:t>вариативных форм дошкольного образования:</w:t>
      </w:r>
    </w:p>
    <w:p w14:paraId="23062F9C" w14:textId="79C1EFF6" w:rsidR="00C037B8" w:rsidRPr="006776C1" w:rsidRDefault="00C037B8" w:rsidP="003C3CCA">
      <w:pPr>
        <w:widowControl w:val="0"/>
        <w:ind w:firstLine="709"/>
        <w:jc w:val="both"/>
        <w:rPr>
          <w:bCs/>
          <w:sz w:val="28"/>
          <w:szCs w:val="28"/>
        </w:rPr>
      </w:pPr>
      <w:r w:rsidRPr="006776C1">
        <w:rPr>
          <w:bCs/>
          <w:sz w:val="28"/>
          <w:szCs w:val="28"/>
        </w:rPr>
        <w:t>-  на базе двух детских садов (МДОУ детский сад «Теремок» с. Едогон, МДОУ детский сад «Родничок» с. Гуран) действуют группы кратковременного пребывания детей с численностью 13 детей. Дети посещают дошкольные учреждения до 5 часов, в группах кратковременного пребывания не взимается родительская плата.</w:t>
      </w:r>
    </w:p>
    <w:p w14:paraId="3F5D2E0B" w14:textId="7BD0F6AE" w:rsidR="00C037B8" w:rsidRPr="006776C1" w:rsidRDefault="00C037B8" w:rsidP="003C3CCA">
      <w:pPr>
        <w:widowControl w:val="0"/>
        <w:ind w:firstLine="709"/>
        <w:jc w:val="both"/>
        <w:rPr>
          <w:bCs/>
          <w:sz w:val="28"/>
          <w:szCs w:val="28"/>
        </w:rPr>
      </w:pPr>
      <w:r w:rsidRPr="006776C1">
        <w:rPr>
          <w:bCs/>
          <w:sz w:val="28"/>
          <w:szCs w:val="28"/>
        </w:rPr>
        <w:t xml:space="preserve">-  на базе десяти образовательных организаций (МДОУ «Теремок», МДОУ «Ручеек», МДОУ «Колосок», МДОУ «Солнышко», МОУ «Икейская СОШ», МОУ «Умыганская СОШ», МДОУ «Колобок», МДОУ «Алгатуйский», МДОУ «Ромашка», МДОУ «Капелька») открыты консультационные центры. </w:t>
      </w:r>
    </w:p>
    <w:p w14:paraId="1A947157" w14:textId="131CDB8C" w:rsidR="00C037B8" w:rsidRPr="006776C1" w:rsidRDefault="00C037B8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b/>
          <w:color w:val="000000" w:themeColor="text1"/>
          <w:sz w:val="28"/>
          <w:szCs w:val="28"/>
        </w:rPr>
        <w:t>П.10</w:t>
      </w:r>
      <w:r w:rsidR="006776C1">
        <w:rPr>
          <w:b/>
          <w:color w:val="000000" w:themeColor="text1"/>
          <w:sz w:val="28"/>
          <w:szCs w:val="28"/>
        </w:rPr>
        <w:t>.</w:t>
      </w:r>
      <w:r w:rsidRPr="006776C1">
        <w:rPr>
          <w:sz w:val="28"/>
          <w:szCs w:val="28"/>
        </w:rPr>
        <w:t xml:space="preserve"> Дети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 на территории Тулунского района отсутствуют.</w:t>
      </w:r>
    </w:p>
    <w:p w14:paraId="3CD09839" w14:textId="297B49AF" w:rsidR="00C037B8" w:rsidRPr="006776C1" w:rsidRDefault="00C037B8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b/>
          <w:color w:val="000000" w:themeColor="text1"/>
          <w:sz w:val="28"/>
          <w:szCs w:val="28"/>
        </w:rPr>
        <w:t>П.11</w:t>
      </w:r>
      <w:r w:rsidR="006776C1">
        <w:rPr>
          <w:b/>
          <w:color w:val="000000" w:themeColor="text1"/>
          <w:sz w:val="28"/>
          <w:szCs w:val="28"/>
        </w:rPr>
        <w:t>.</w:t>
      </w:r>
      <w:r w:rsidRPr="006776C1">
        <w:rPr>
          <w:sz w:val="28"/>
          <w:szCs w:val="28"/>
        </w:rPr>
        <w:t xml:space="preserve"> Муниципальные дошкольные образовательные учреждения, здания которых находятся в аварийном состоянии или требуют капитального ремонта, в общем числе муниципальных дошкольных образовательных учреждений </w:t>
      </w:r>
      <w:r w:rsidR="00E65E2E" w:rsidRPr="006776C1">
        <w:rPr>
          <w:sz w:val="28"/>
          <w:szCs w:val="28"/>
        </w:rPr>
        <w:t>отсутствуют</w:t>
      </w:r>
      <w:r w:rsidRPr="006776C1">
        <w:rPr>
          <w:sz w:val="28"/>
          <w:szCs w:val="28"/>
        </w:rPr>
        <w:t>.</w:t>
      </w:r>
    </w:p>
    <w:p w14:paraId="7B165BF8" w14:textId="77777777" w:rsidR="00E05069" w:rsidRPr="006776C1" w:rsidRDefault="00E05069" w:rsidP="003C3CCA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23D337E0" w14:textId="77777777" w:rsidR="002916B7" w:rsidRPr="006776C1" w:rsidRDefault="002916B7" w:rsidP="003C3CCA">
      <w:pPr>
        <w:widowControl w:val="0"/>
        <w:ind w:firstLine="709"/>
        <w:jc w:val="center"/>
        <w:rPr>
          <w:b/>
          <w:sz w:val="28"/>
          <w:szCs w:val="28"/>
        </w:rPr>
      </w:pPr>
      <w:r w:rsidRPr="006776C1">
        <w:rPr>
          <w:b/>
          <w:sz w:val="28"/>
          <w:szCs w:val="28"/>
          <w:lang w:val="en-US"/>
        </w:rPr>
        <w:t>III</w:t>
      </w:r>
      <w:r w:rsidRPr="006776C1">
        <w:rPr>
          <w:b/>
          <w:sz w:val="28"/>
          <w:szCs w:val="28"/>
        </w:rPr>
        <w:t>. Общее и дополнительное образование</w:t>
      </w:r>
    </w:p>
    <w:p w14:paraId="7FF0A397" w14:textId="77777777" w:rsidR="00F363CB" w:rsidRPr="006776C1" w:rsidRDefault="00F363CB" w:rsidP="003C3CCA">
      <w:pPr>
        <w:widowControl w:val="0"/>
        <w:ind w:firstLine="709"/>
        <w:jc w:val="center"/>
        <w:rPr>
          <w:b/>
          <w:sz w:val="28"/>
          <w:szCs w:val="28"/>
        </w:rPr>
      </w:pPr>
    </w:p>
    <w:p w14:paraId="69D7AA92" w14:textId="0E526F4B" w:rsidR="00F363CB" w:rsidRPr="006776C1" w:rsidRDefault="00F363CB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b/>
          <w:sz w:val="28"/>
          <w:szCs w:val="28"/>
        </w:rPr>
        <w:t>П. с 13 по 19.</w:t>
      </w:r>
      <w:r w:rsidRPr="006776C1">
        <w:rPr>
          <w:sz w:val="28"/>
          <w:szCs w:val="28"/>
        </w:rPr>
        <w:t xml:space="preserve"> По состоянию на 31.12.2020 </w:t>
      </w:r>
      <w:r w:rsidR="006776C1" w:rsidRPr="006776C1">
        <w:rPr>
          <w:sz w:val="28"/>
          <w:szCs w:val="28"/>
        </w:rPr>
        <w:t>г</w:t>
      </w:r>
      <w:r w:rsidR="00A76126">
        <w:rPr>
          <w:sz w:val="28"/>
          <w:szCs w:val="28"/>
        </w:rPr>
        <w:t>.</w:t>
      </w:r>
      <w:r w:rsidR="006776C1" w:rsidRPr="006776C1">
        <w:rPr>
          <w:sz w:val="28"/>
          <w:szCs w:val="28"/>
        </w:rPr>
        <w:t xml:space="preserve"> в</w:t>
      </w:r>
      <w:r w:rsidRPr="006776C1">
        <w:rPr>
          <w:sz w:val="28"/>
          <w:szCs w:val="28"/>
        </w:rPr>
        <w:t xml:space="preserve"> общеобразовательных организациях </w:t>
      </w:r>
      <w:r w:rsidR="006776C1" w:rsidRPr="006776C1">
        <w:rPr>
          <w:sz w:val="28"/>
          <w:szCs w:val="28"/>
        </w:rPr>
        <w:t>обучалось 3143</w:t>
      </w:r>
      <w:r w:rsidRPr="006776C1">
        <w:rPr>
          <w:sz w:val="28"/>
          <w:szCs w:val="28"/>
        </w:rPr>
        <w:t xml:space="preserve"> ребенка, из них: в средних школах – 2719 чел.; в основных – 316 чел.; начальных школах – 108 чел.</w:t>
      </w:r>
    </w:p>
    <w:p w14:paraId="11B79C5A" w14:textId="3E20D92C" w:rsidR="00F363CB" w:rsidRPr="006776C1" w:rsidRDefault="00F363CB" w:rsidP="003C3CCA">
      <w:pPr>
        <w:widowControl w:val="0"/>
        <w:ind w:firstLine="709"/>
        <w:jc w:val="both"/>
        <w:rPr>
          <w:sz w:val="28"/>
          <w:szCs w:val="28"/>
          <w:lang w:eastAsia="uk-UA"/>
        </w:rPr>
      </w:pPr>
      <w:r w:rsidRPr="006776C1">
        <w:rPr>
          <w:sz w:val="28"/>
          <w:szCs w:val="28"/>
          <w:lang w:eastAsia="uk-UA"/>
        </w:rPr>
        <w:t>100</w:t>
      </w:r>
      <w:r w:rsidR="00A76126">
        <w:rPr>
          <w:sz w:val="28"/>
          <w:szCs w:val="28"/>
          <w:lang w:eastAsia="uk-UA"/>
        </w:rPr>
        <w:t xml:space="preserve"> </w:t>
      </w:r>
      <w:r w:rsidRPr="006776C1">
        <w:rPr>
          <w:sz w:val="28"/>
          <w:szCs w:val="28"/>
          <w:lang w:eastAsia="uk-UA"/>
        </w:rPr>
        <w:t>% выпускников 11-х классов получили документы о среднем общем образовании по результатам промежуточной аттестации. ЕГЭ сдавали выпускники</w:t>
      </w:r>
      <w:r w:rsidR="00A76126">
        <w:rPr>
          <w:sz w:val="28"/>
          <w:szCs w:val="28"/>
          <w:lang w:eastAsia="uk-UA"/>
        </w:rPr>
        <w:t>,</w:t>
      </w:r>
      <w:r w:rsidRPr="006776C1">
        <w:rPr>
          <w:sz w:val="28"/>
          <w:szCs w:val="28"/>
          <w:lang w:eastAsia="uk-UA"/>
        </w:rPr>
        <w:t xml:space="preserve"> планирующие поступать в ВУЗы.</w:t>
      </w:r>
    </w:p>
    <w:p w14:paraId="4BF5DF18" w14:textId="77777777" w:rsidR="00F363CB" w:rsidRPr="006776C1" w:rsidRDefault="00F363CB" w:rsidP="003C3CCA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76C1">
        <w:rPr>
          <w:rFonts w:ascii="Times New Roman" w:hAnsi="Times New Roman"/>
          <w:sz w:val="28"/>
          <w:szCs w:val="28"/>
        </w:rPr>
        <w:t xml:space="preserve">Награждены золотой медалью «За особые успехи в учении» 11 выпускников (МОУ «Алгатуйская СОШ», МОУ «Бадарская СОШ» (2), МОУ «Гадалейская СОШ», МОУ «Котикская СОШ» (3), МОУ «Писаревская СОШ», МОУ «Азейская СОШ» (2), МОУ «Икейская СОШ»), из них 6 выпускников (МОУ «Алгатуйская СОШ», МОУ «Бадарская СОШ» (2), МОУ «Гадалейская СОШ», МОУ «Котикская СОШ», МОУ «Писаревская СОШ») получили региональную золотую медаль и </w:t>
      </w:r>
      <w:r w:rsidRPr="006776C1">
        <w:rPr>
          <w:rFonts w:ascii="Times New Roman" w:hAnsi="Times New Roman"/>
          <w:sz w:val="28"/>
          <w:szCs w:val="28"/>
        </w:rPr>
        <w:lastRenderedPageBreak/>
        <w:t>приняли участие в Торжественной церемонии чествования выпускников, награжденных почетным знаком «Золотая медаль «За высокие достижения в обучении» в онлайн-режиме.</w:t>
      </w:r>
    </w:p>
    <w:p w14:paraId="327C709D" w14:textId="77777777" w:rsidR="00F363CB" w:rsidRPr="006776C1" w:rsidRDefault="00F363CB" w:rsidP="003C3CCA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76C1">
        <w:rPr>
          <w:rFonts w:ascii="Times New Roman" w:hAnsi="Times New Roman"/>
          <w:sz w:val="28"/>
          <w:szCs w:val="28"/>
        </w:rPr>
        <w:t>Увеличение числа выпускников, получивших медаль, связано с тем, что в 2020 году выдача аттестатов с отличием происходила без учета баллов, полученных на экзаменах.</w:t>
      </w:r>
    </w:p>
    <w:p w14:paraId="6AF90927" w14:textId="6FA278B4" w:rsidR="00F363CB" w:rsidRPr="006776C1" w:rsidRDefault="00F363CB" w:rsidP="003C3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6C1">
        <w:rPr>
          <w:color w:val="000000"/>
          <w:sz w:val="28"/>
          <w:szCs w:val="28"/>
        </w:rPr>
        <w:t xml:space="preserve">Здания </w:t>
      </w:r>
      <w:r w:rsidRPr="006776C1">
        <w:rPr>
          <w:sz w:val="28"/>
          <w:szCs w:val="28"/>
        </w:rPr>
        <w:t xml:space="preserve">общеобразовательных организаций, расположенных на территории Тулунского муниципального района, в </w:t>
      </w:r>
      <w:r w:rsidR="006776C1" w:rsidRPr="006776C1">
        <w:rPr>
          <w:sz w:val="28"/>
          <w:szCs w:val="28"/>
        </w:rPr>
        <w:t>основном являются</w:t>
      </w:r>
      <w:r w:rsidRPr="006776C1">
        <w:rPr>
          <w:sz w:val="28"/>
          <w:szCs w:val="28"/>
        </w:rPr>
        <w:t xml:space="preserve"> постройками </w:t>
      </w:r>
      <w:r w:rsidR="006776C1" w:rsidRPr="006776C1">
        <w:rPr>
          <w:sz w:val="28"/>
          <w:szCs w:val="28"/>
        </w:rPr>
        <w:t>середины прошлого</w:t>
      </w:r>
      <w:r w:rsidRPr="006776C1">
        <w:rPr>
          <w:sz w:val="28"/>
          <w:szCs w:val="28"/>
        </w:rPr>
        <w:t xml:space="preserve"> столетия, не соответствующими современным нормам и требованиям СаНПиН для общеобразовательных организаций. Ежегодно Комитетом по образованию администрации Тулунского муниципального  района принимаются меры по созданию условий в образовательных организациях соответствующих современным требованиям: во всех образовательных организациях созданы условия для организации питания обучающихся,  100</w:t>
      </w:r>
      <w:r w:rsidR="00A76126">
        <w:rPr>
          <w:sz w:val="28"/>
          <w:szCs w:val="28"/>
        </w:rPr>
        <w:t xml:space="preserve"> </w:t>
      </w:r>
      <w:r w:rsidRPr="006776C1">
        <w:rPr>
          <w:sz w:val="28"/>
          <w:szCs w:val="28"/>
        </w:rPr>
        <w:t xml:space="preserve">% общеобразовательных организаций подключены к сети Интернет, имеют официальные сайты, во всех зданиях, предназначенных для осуществления образовательного процесса, установлены автоматическая пожарная сигнализация, дымовые извещатели, в 27 образовательных организациях  имеются спортивные залы, в 4 школах занятия физической культурой организованы в приспособленных помещениях, 27 зданий общеобразовательных  организаций обеспечены водопроводом и канализацией, 16 зданий оборудованы видеонаблюдением. Библиотечный фонд составляет 175,735 тыс. экземпляров, из них учебники – 70987 экземпляров, учебные пособия – 8685 </w:t>
      </w:r>
      <w:r w:rsidR="006776C1" w:rsidRPr="006776C1">
        <w:rPr>
          <w:sz w:val="28"/>
          <w:szCs w:val="28"/>
        </w:rPr>
        <w:t>экземпляров, художественная</w:t>
      </w:r>
      <w:r w:rsidRPr="006776C1">
        <w:rPr>
          <w:sz w:val="28"/>
          <w:szCs w:val="28"/>
        </w:rPr>
        <w:t xml:space="preserve"> литература – 90101 экземпляр, справочные материалы – </w:t>
      </w:r>
      <w:r w:rsidR="006776C1" w:rsidRPr="006776C1">
        <w:rPr>
          <w:sz w:val="28"/>
          <w:szCs w:val="28"/>
        </w:rPr>
        <w:t>4343 экземпляров</w:t>
      </w:r>
      <w:r w:rsidRPr="006776C1">
        <w:rPr>
          <w:sz w:val="28"/>
          <w:szCs w:val="28"/>
        </w:rPr>
        <w:t xml:space="preserve">. </w:t>
      </w:r>
    </w:p>
    <w:p w14:paraId="6EE1205D" w14:textId="77777777" w:rsidR="00F363CB" w:rsidRPr="006776C1" w:rsidRDefault="00F363CB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 xml:space="preserve">Среди важных достижений в развитии инфраструктуры муниципальной системы общего образования является участие в государственных программах Иркутской области: </w:t>
      </w:r>
    </w:p>
    <w:p w14:paraId="4DA39216" w14:textId="572564A8" w:rsidR="00F363CB" w:rsidRPr="006776C1" w:rsidRDefault="00F363CB" w:rsidP="003C3CCA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6C1">
        <w:rPr>
          <w:rFonts w:ascii="Times New Roman" w:hAnsi="Times New Roman"/>
          <w:sz w:val="28"/>
          <w:szCs w:val="28"/>
        </w:rPr>
        <w:t>- приобретено школьное оборудование в МОУ «Евдокимовская СОШ» на сумму 15</w:t>
      </w:r>
      <w:r w:rsidR="00E65E2E" w:rsidRPr="006776C1">
        <w:rPr>
          <w:rFonts w:ascii="Times New Roman" w:hAnsi="Times New Roman"/>
          <w:sz w:val="28"/>
          <w:szCs w:val="28"/>
        </w:rPr>
        <w:t>,6 млн.</w:t>
      </w:r>
      <w:r w:rsidRPr="006776C1">
        <w:rPr>
          <w:rFonts w:ascii="Times New Roman" w:hAnsi="Times New Roman"/>
          <w:sz w:val="28"/>
          <w:szCs w:val="28"/>
        </w:rPr>
        <w:t xml:space="preserve"> руб</w:t>
      </w:r>
      <w:r w:rsidR="00E65E2E" w:rsidRPr="006776C1">
        <w:rPr>
          <w:rFonts w:ascii="Times New Roman" w:hAnsi="Times New Roman"/>
          <w:sz w:val="28"/>
          <w:szCs w:val="28"/>
        </w:rPr>
        <w:t>.</w:t>
      </w:r>
      <w:r w:rsidRPr="006776C1">
        <w:rPr>
          <w:rFonts w:ascii="Times New Roman" w:hAnsi="Times New Roman"/>
          <w:sz w:val="28"/>
          <w:szCs w:val="28"/>
        </w:rPr>
        <w:t>;</w:t>
      </w:r>
    </w:p>
    <w:p w14:paraId="17282B0A" w14:textId="3562462E" w:rsidR="00F363CB" w:rsidRPr="006776C1" w:rsidRDefault="00F363CB" w:rsidP="003C3CCA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6C1">
        <w:rPr>
          <w:rFonts w:ascii="Times New Roman" w:hAnsi="Times New Roman"/>
          <w:sz w:val="28"/>
          <w:szCs w:val="28"/>
        </w:rPr>
        <w:t>- приобретено оборудование для МДОУ детский сад «Аленушка» на сумму 1</w:t>
      </w:r>
      <w:r w:rsidR="00E65E2E" w:rsidRPr="006776C1">
        <w:rPr>
          <w:rFonts w:ascii="Times New Roman" w:hAnsi="Times New Roman"/>
          <w:sz w:val="28"/>
          <w:szCs w:val="28"/>
        </w:rPr>
        <w:t>,0 млн.</w:t>
      </w:r>
      <w:r w:rsidRPr="006776C1">
        <w:rPr>
          <w:rFonts w:ascii="Times New Roman" w:hAnsi="Times New Roman"/>
          <w:sz w:val="28"/>
          <w:szCs w:val="28"/>
        </w:rPr>
        <w:t xml:space="preserve"> руб</w:t>
      </w:r>
      <w:r w:rsidR="00E65E2E" w:rsidRPr="006776C1">
        <w:rPr>
          <w:rFonts w:ascii="Times New Roman" w:hAnsi="Times New Roman"/>
          <w:sz w:val="28"/>
          <w:szCs w:val="28"/>
        </w:rPr>
        <w:t>.</w:t>
      </w:r>
      <w:r w:rsidRPr="006776C1">
        <w:rPr>
          <w:rFonts w:ascii="Times New Roman" w:hAnsi="Times New Roman"/>
          <w:sz w:val="28"/>
          <w:szCs w:val="28"/>
        </w:rPr>
        <w:t>;</w:t>
      </w:r>
    </w:p>
    <w:p w14:paraId="7B07D853" w14:textId="6F966B7F" w:rsidR="00F363CB" w:rsidRPr="006776C1" w:rsidRDefault="00F363CB" w:rsidP="003C3CCA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6C1">
        <w:rPr>
          <w:rFonts w:ascii="Times New Roman" w:hAnsi="Times New Roman"/>
          <w:sz w:val="28"/>
          <w:szCs w:val="28"/>
        </w:rPr>
        <w:t xml:space="preserve">- приобретена вычислительная техника </w:t>
      </w:r>
      <w:r w:rsidR="006776C1" w:rsidRPr="006776C1">
        <w:rPr>
          <w:rFonts w:ascii="Times New Roman" w:hAnsi="Times New Roman"/>
          <w:sz w:val="28"/>
          <w:szCs w:val="28"/>
        </w:rPr>
        <w:t>для МОУ</w:t>
      </w:r>
      <w:r w:rsidRPr="006776C1">
        <w:rPr>
          <w:rFonts w:ascii="Times New Roman" w:hAnsi="Times New Roman"/>
          <w:sz w:val="28"/>
          <w:szCs w:val="28"/>
        </w:rPr>
        <w:t xml:space="preserve"> «Октябрьская ООШ» и МОУ «Умыганская СОШ» на </w:t>
      </w:r>
      <w:r w:rsidR="006776C1" w:rsidRPr="006776C1">
        <w:rPr>
          <w:rFonts w:ascii="Times New Roman" w:hAnsi="Times New Roman"/>
          <w:sz w:val="28"/>
          <w:szCs w:val="28"/>
        </w:rPr>
        <w:t>сумму 0</w:t>
      </w:r>
      <w:r w:rsidR="00E65E2E" w:rsidRPr="006776C1">
        <w:rPr>
          <w:rFonts w:ascii="Times New Roman" w:hAnsi="Times New Roman"/>
          <w:sz w:val="28"/>
          <w:szCs w:val="28"/>
        </w:rPr>
        <w:t>,</w:t>
      </w:r>
      <w:r w:rsidRPr="006776C1">
        <w:rPr>
          <w:rFonts w:ascii="Times New Roman" w:hAnsi="Times New Roman"/>
          <w:sz w:val="28"/>
          <w:szCs w:val="28"/>
        </w:rPr>
        <w:t>9</w:t>
      </w:r>
      <w:r w:rsidR="00E65E2E" w:rsidRPr="006776C1">
        <w:rPr>
          <w:rFonts w:ascii="Times New Roman" w:hAnsi="Times New Roman"/>
          <w:sz w:val="28"/>
          <w:szCs w:val="28"/>
        </w:rPr>
        <w:t xml:space="preserve"> млн.</w:t>
      </w:r>
      <w:r w:rsidRPr="006776C1">
        <w:rPr>
          <w:rFonts w:ascii="Times New Roman" w:hAnsi="Times New Roman"/>
          <w:sz w:val="28"/>
          <w:szCs w:val="28"/>
        </w:rPr>
        <w:t xml:space="preserve"> руб.;</w:t>
      </w:r>
    </w:p>
    <w:p w14:paraId="7702E31B" w14:textId="45B6F3B7" w:rsidR="00F363CB" w:rsidRPr="006776C1" w:rsidRDefault="00F363CB" w:rsidP="003C3CCA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6C1">
        <w:rPr>
          <w:rFonts w:ascii="Times New Roman" w:hAnsi="Times New Roman"/>
          <w:sz w:val="28"/>
          <w:szCs w:val="28"/>
        </w:rPr>
        <w:t xml:space="preserve">- замены оконные блоки спортивного зала МОУ «Перфиловская СОШ» на сумму </w:t>
      </w:r>
      <w:r w:rsidR="00E65E2E" w:rsidRPr="006776C1">
        <w:rPr>
          <w:rFonts w:ascii="Times New Roman" w:hAnsi="Times New Roman"/>
          <w:sz w:val="28"/>
          <w:szCs w:val="28"/>
        </w:rPr>
        <w:t>0,3 млн.</w:t>
      </w:r>
      <w:r w:rsidRPr="006776C1">
        <w:rPr>
          <w:rFonts w:ascii="Times New Roman" w:hAnsi="Times New Roman"/>
          <w:sz w:val="28"/>
          <w:szCs w:val="28"/>
        </w:rPr>
        <w:t xml:space="preserve"> руб.;</w:t>
      </w:r>
    </w:p>
    <w:p w14:paraId="44CF85DC" w14:textId="2DA33C1E" w:rsidR="00F363CB" w:rsidRPr="006776C1" w:rsidRDefault="00F363CB" w:rsidP="003C3CCA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6C1">
        <w:rPr>
          <w:rFonts w:ascii="Times New Roman" w:hAnsi="Times New Roman"/>
          <w:sz w:val="28"/>
          <w:szCs w:val="28"/>
        </w:rPr>
        <w:t xml:space="preserve">- проведён ремонт системы отопления, </w:t>
      </w:r>
      <w:r w:rsidR="006776C1" w:rsidRPr="006776C1">
        <w:rPr>
          <w:rFonts w:ascii="Times New Roman" w:hAnsi="Times New Roman"/>
          <w:sz w:val="28"/>
          <w:szCs w:val="28"/>
        </w:rPr>
        <w:t>установлены теплые</w:t>
      </w:r>
      <w:r w:rsidRPr="006776C1">
        <w:rPr>
          <w:rFonts w:ascii="Times New Roman" w:hAnsi="Times New Roman"/>
          <w:sz w:val="28"/>
          <w:szCs w:val="28"/>
        </w:rPr>
        <w:t xml:space="preserve"> туалеты, два отопительных котла </w:t>
      </w:r>
      <w:r w:rsidR="006776C1" w:rsidRPr="006776C1">
        <w:rPr>
          <w:rFonts w:ascii="Times New Roman" w:hAnsi="Times New Roman"/>
          <w:sz w:val="28"/>
          <w:szCs w:val="28"/>
        </w:rPr>
        <w:t>для МОУ</w:t>
      </w:r>
      <w:r w:rsidRPr="006776C1">
        <w:rPr>
          <w:rFonts w:ascii="Times New Roman" w:hAnsi="Times New Roman"/>
          <w:sz w:val="28"/>
          <w:szCs w:val="28"/>
        </w:rPr>
        <w:t xml:space="preserve"> «Октябрьская ООШ» на сумму 3</w:t>
      </w:r>
      <w:r w:rsidR="00E65E2E" w:rsidRPr="006776C1">
        <w:rPr>
          <w:rFonts w:ascii="Times New Roman" w:hAnsi="Times New Roman"/>
          <w:sz w:val="28"/>
          <w:szCs w:val="28"/>
        </w:rPr>
        <w:t>,0 млн.</w:t>
      </w:r>
      <w:r w:rsidRPr="006776C1">
        <w:rPr>
          <w:rFonts w:ascii="Times New Roman" w:hAnsi="Times New Roman"/>
          <w:sz w:val="28"/>
          <w:szCs w:val="28"/>
        </w:rPr>
        <w:t xml:space="preserve"> руб.</w:t>
      </w:r>
    </w:p>
    <w:p w14:paraId="684F16EC" w14:textId="1810573D" w:rsidR="00F363CB" w:rsidRPr="006776C1" w:rsidRDefault="00F363CB" w:rsidP="003C3CCA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6C1">
        <w:rPr>
          <w:rFonts w:ascii="Times New Roman" w:hAnsi="Times New Roman"/>
          <w:sz w:val="28"/>
          <w:szCs w:val="28"/>
        </w:rPr>
        <w:t xml:space="preserve">В Рамках государственной программы Иркутской области «Развитие жилищно-коммунального хозяйства и повышение энергоэффективности Иркутской области» на 2019-2024 </w:t>
      </w:r>
      <w:r w:rsidR="006776C1" w:rsidRPr="006776C1">
        <w:rPr>
          <w:rFonts w:ascii="Times New Roman" w:hAnsi="Times New Roman"/>
          <w:sz w:val="28"/>
          <w:szCs w:val="28"/>
        </w:rPr>
        <w:t>годы приобретён</w:t>
      </w:r>
      <w:r w:rsidRPr="006776C1">
        <w:rPr>
          <w:rFonts w:ascii="Times New Roman" w:hAnsi="Times New Roman"/>
          <w:sz w:val="28"/>
          <w:szCs w:val="28"/>
        </w:rPr>
        <w:t xml:space="preserve"> и установлен терморобот для МОУ «Гуранская </w:t>
      </w:r>
      <w:r w:rsidR="006776C1" w:rsidRPr="006776C1">
        <w:rPr>
          <w:rFonts w:ascii="Times New Roman" w:hAnsi="Times New Roman"/>
          <w:sz w:val="28"/>
          <w:szCs w:val="28"/>
        </w:rPr>
        <w:t>СОШ» на</w:t>
      </w:r>
      <w:r w:rsidRPr="006776C1">
        <w:rPr>
          <w:rFonts w:ascii="Times New Roman" w:hAnsi="Times New Roman"/>
          <w:sz w:val="28"/>
          <w:szCs w:val="28"/>
        </w:rPr>
        <w:t xml:space="preserve"> сумму 8</w:t>
      </w:r>
      <w:r w:rsidR="00E65E2E" w:rsidRPr="006776C1">
        <w:rPr>
          <w:rFonts w:ascii="Times New Roman" w:hAnsi="Times New Roman"/>
          <w:sz w:val="28"/>
          <w:szCs w:val="28"/>
        </w:rPr>
        <w:t>,1 млн.</w:t>
      </w:r>
      <w:r w:rsidRPr="006776C1">
        <w:rPr>
          <w:rFonts w:ascii="Times New Roman" w:hAnsi="Times New Roman"/>
          <w:sz w:val="28"/>
          <w:szCs w:val="28"/>
        </w:rPr>
        <w:t xml:space="preserve"> руб</w:t>
      </w:r>
      <w:r w:rsidR="00E65E2E" w:rsidRPr="006776C1">
        <w:rPr>
          <w:rFonts w:ascii="Times New Roman" w:hAnsi="Times New Roman"/>
          <w:sz w:val="28"/>
          <w:szCs w:val="28"/>
        </w:rPr>
        <w:t>.</w:t>
      </w:r>
      <w:r w:rsidRPr="006776C1">
        <w:rPr>
          <w:rFonts w:ascii="Times New Roman" w:hAnsi="Times New Roman"/>
          <w:sz w:val="28"/>
          <w:szCs w:val="28"/>
        </w:rPr>
        <w:t>;</w:t>
      </w:r>
    </w:p>
    <w:p w14:paraId="3D2F38F2" w14:textId="1DECA695" w:rsidR="00F363CB" w:rsidRPr="006776C1" w:rsidRDefault="00F363CB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>За счет средств субсидии из областного бюджета, в целях софинансирования, на реализацию мероприятий перечня проектов народных инициатив в 2020 году образовательным учреждениям Тулунского района выделено 4</w:t>
      </w:r>
      <w:r w:rsidR="00E65E2E" w:rsidRPr="006776C1">
        <w:rPr>
          <w:sz w:val="28"/>
          <w:szCs w:val="28"/>
        </w:rPr>
        <w:t>,9 млн</w:t>
      </w:r>
      <w:r w:rsidRPr="006776C1">
        <w:rPr>
          <w:sz w:val="28"/>
          <w:szCs w:val="28"/>
        </w:rPr>
        <w:t>. руб., в т.</w:t>
      </w:r>
      <w:r w:rsidR="00A76126">
        <w:rPr>
          <w:sz w:val="28"/>
          <w:szCs w:val="28"/>
        </w:rPr>
        <w:t xml:space="preserve"> </w:t>
      </w:r>
      <w:r w:rsidRPr="006776C1">
        <w:rPr>
          <w:sz w:val="28"/>
          <w:szCs w:val="28"/>
        </w:rPr>
        <w:t>ч. из областного бюджета 4</w:t>
      </w:r>
      <w:r w:rsidR="00E65E2E" w:rsidRPr="006776C1">
        <w:rPr>
          <w:sz w:val="28"/>
          <w:szCs w:val="28"/>
        </w:rPr>
        <w:t>,6 млн.</w:t>
      </w:r>
      <w:r w:rsidRPr="006776C1">
        <w:rPr>
          <w:sz w:val="28"/>
          <w:szCs w:val="28"/>
        </w:rPr>
        <w:t xml:space="preserve"> руб. и 343,8 тыс. руб. из местного бюджета. Данные </w:t>
      </w:r>
      <w:r w:rsidRPr="006776C1">
        <w:rPr>
          <w:sz w:val="28"/>
          <w:szCs w:val="28"/>
        </w:rPr>
        <w:lastRenderedPageBreak/>
        <w:t>средства направлены:</w:t>
      </w:r>
    </w:p>
    <w:p w14:paraId="57A87441" w14:textId="7D4E0172" w:rsidR="00F363CB" w:rsidRPr="006776C1" w:rsidRDefault="00F363CB" w:rsidP="003C3CCA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6C1">
        <w:rPr>
          <w:rFonts w:ascii="Times New Roman" w:hAnsi="Times New Roman"/>
          <w:sz w:val="28"/>
          <w:szCs w:val="28"/>
        </w:rPr>
        <w:t xml:space="preserve">- на </w:t>
      </w:r>
      <w:r w:rsidR="006776C1" w:rsidRPr="006776C1">
        <w:rPr>
          <w:rFonts w:ascii="Times New Roman" w:hAnsi="Times New Roman"/>
          <w:sz w:val="28"/>
          <w:szCs w:val="28"/>
        </w:rPr>
        <w:t>приобретение и</w:t>
      </w:r>
      <w:r w:rsidRPr="006776C1">
        <w:rPr>
          <w:rFonts w:ascii="Times New Roman" w:hAnsi="Times New Roman"/>
          <w:sz w:val="28"/>
          <w:szCs w:val="28"/>
        </w:rPr>
        <w:t xml:space="preserve"> установку оборудования для детских уличных площадок двух </w:t>
      </w:r>
      <w:r w:rsidR="006776C1" w:rsidRPr="006776C1">
        <w:rPr>
          <w:rFonts w:ascii="Times New Roman" w:hAnsi="Times New Roman"/>
          <w:sz w:val="28"/>
          <w:szCs w:val="28"/>
        </w:rPr>
        <w:t>дошкольных образовательных</w:t>
      </w:r>
      <w:r w:rsidRPr="006776C1">
        <w:rPr>
          <w:rFonts w:ascii="Times New Roman" w:hAnsi="Times New Roman"/>
          <w:sz w:val="28"/>
          <w:szCs w:val="28"/>
        </w:rPr>
        <w:t xml:space="preserve"> организаций;</w:t>
      </w:r>
    </w:p>
    <w:p w14:paraId="7480C15E" w14:textId="0C4751CF" w:rsidR="00F363CB" w:rsidRPr="006776C1" w:rsidRDefault="00E65E2E" w:rsidP="003C3CCA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6C1">
        <w:rPr>
          <w:rFonts w:ascii="Times New Roman" w:hAnsi="Times New Roman"/>
          <w:sz w:val="28"/>
          <w:szCs w:val="28"/>
        </w:rPr>
        <w:t>- на заме</w:t>
      </w:r>
      <w:r w:rsidR="00F363CB" w:rsidRPr="006776C1">
        <w:rPr>
          <w:rFonts w:ascii="Times New Roman" w:hAnsi="Times New Roman"/>
          <w:sz w:val="28"/>
          <w:szCs w:val="28"/>
        </w:rPr>
        <w:t xml:space="preserve">ну оконных </w:t>
      </w:r>
      <w:r w:rsidR="006776C1" w:rsidRPr="006776C1">
        <w:rPr>
          <w:rFonts w:ascii="Times New Roman" w:hAnsi="Times New Roman"/>
          <w:sz w:val="28"/>
          <w:szCs w:val="28"/>
        </w:rPr>
        <w:t xml:space="preserve">блоков </w:t>
      </w:r>
      <w:r w:rsidR="006776C1">
        <w:rPr>
          <w:rFonts w:ascii="Times New Roman" w:hAnsi="Times New Roman"/>
          <w:sz w:val="28"/>
          <w:szCs w:val="28"/>
        </w:rPr>
        <w:t>2-х общеобразовательных учреждений</w:t>
      </w:r>
      <w:r w:rsidR="00F363CB" w:rsidRPr="006776C1">
        <w:rPr>
          <w:rFonts w:ascii="Times New Roman" w:hAnsi="Times New Roman"/>
          <w:sz w:val="28"/>
          <w:szCs w:val="28"/>
        </w:rPr>
        <w:t>.</w:t>
      </w:r>
    </w:p>
    <w:p w14:paraId="0A873899" w14:textId="53CEA275" w:rsidR="00F363CB" w:rsidRPr="006776C1" w:rsidRDefault="00F363CB" w:rsidP="003C3CCA">
      <w:pPr>
        <w:widowControl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776C1">
        <w:rPr>
          <w:rFonts w:eastAsia="Calibri"/>
          <w:sz w:val="28"/>
          <w:szCs w:val="28"/>
          <w:lang w:eastAsia="en-US"/>
        </w:rPr>
        <w:t xml:space="preserve">В </w:t>
      </w:r>
      <w:r w:rsidR="006776C1" w:rsidRPr="006776C1">
        <w:rPr>
          <w:rFonts w:eastAsia="Calibri"/>
          <w:sz w:val="28"/>
          <w:szCs w:val="28"/>
          <w:lang w:eastAsia="en-US"/>
        </w:rPr>
        <w:t>2020 году</w:t>
      </w:r>
      <w:r w:rsidRPr="006776C1">
        <w:rPr>
          <w:rFonts w:eastAsia="Calibri"/>
          <w:sz w:val="28"/>
          <w:szCs w:val="28"/>
          <w:lang w:eastAsia="en-US"/>
        </w:rPr>
        <w:t xml:space="preserve"> организована работа по </w:t>
      </w:r>
      <w:r w:rsidR="006776C1" w:rsidRPr="006776C1">
        <w:rPr>
          <w:rFonts w:eastAsia="Calibri"/>
          <w:sz w:val="28"/>
          <w:szCs w:val="28"/>
          <w:lang w:eastAsia="en-US"/>
        </w:rPr>
        <w:t>подготовке проектно</w:t>
      </w:r>
      <w:r w:rsidRPr="006776C1">
        <w:rPr>
          <w:rFonts w:eastAsia="Calibri"/>
          <w:sz w:val="28"/>
          <w:szCs w:val="28"/>
          <w:lang w:eastAsia="en-US"/>
        </w:rPr>
        <w:t xml:space="preserve">-сметной документация для </w:t>
      </w:r>
      <w:r w:rsidR="006776C1" w:rsidRPr="006776C1">
        <w:rPr>
          <w:rFonts w:eastAsia="Calibri"/>
          <w:sz w:val="28"/>
          <w:szCs w:val="28"/>
          <w:lang w:eastAsia="en-US"/>
        </w:rPr>
        <w:t>ремонта кровли</w:t>
      </w:r>
      <w:r w:rsidRPr="006776C1">
        <w:rPr>
          <w:rFonts w:eastAsia="Calibri"/>
          <w:sz w:val="28"/>
          <w:szCs w:val="28"/>
          <w:lang w:eastAsia="en-US"/>
        </w:rPr>
        <w:t xml:space="preserve"> МОУ «НОШ №</w:t>
      </w:r>
      <w:r w:rsidR="00A76126">
        <w:rPr>
          <w:rFonts w:eastAsia="Calibri"/>
          <w:sz w:val="28"/>
          <w:szCs w:val="28"/>
          <w:lang w:eastAsia="en-US"/>
        </w:rPr>
        <w:t xml:space="preserve"> </w:t>
      </w:r>
      <w:r w:rsidRPr="006776C1">
        <w:rPr>
          <w:rFonts w:eastAsia="Calibri"/>
          <w:sz w:val="28"/>
          <w:szCs w:val="28"/>
          <w:lang w:eastAsia="en-US"/>
        </w:rPr>
        <w:t xml:space="preserve">10». </w:t>
      </w:r>
    </w:p>
    <w:p w14:paraId="00930C65" w14:textId="3DCB6846" w:rsidR="00F363CB" w:rsidRPr="006776C1" w:rsidRDefault="00F363CB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rFonts w:eastAsia="Calibri"/>
          <w:sz w:val="28"/>
          <w:szCs w:val="28"/>
          <w:lang w:eastAsia="en-US"/>
        </w:rPr>
        <w:t xml:space="preserve">В 2020 году </w:t>
      </w:r>
      <w:r w:rsidR="006776C1" w:rsidRPr="006776C1">
        <w:rPr>
          <w:sz w:val="28"/>
          <w:szCs w:val="28"/>
        </w:rPr>
        <w:t>углубленный медицинский осмотр</w:t>
      </w:r>
      <w:r w:rsidRPr="006776C1">
        <w:rPr>
          <w:sz w:val="28"/>
          <w:szCs w:val="28"/>
        </w:rPr>
        <w:t xml:space="preserve"> обучающихся не проводился по причине распространения новой коронавирусной инфекции.   </w:t>
      </w:r>
    </w:p>
    <w:p w14:paraId="244F24C2" w14:textId="6B2435A4" w:rsidR="00F363CB" w:rsidRPr="006776C1" w:rsidRDefault="00F363CB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>По сведениям руководителей</w:t>
      </w:r>
      <w:r w:rsidR="00A76126">
        <w:rPr>
          <w:sz w:val="28"/>
          <w:szCs w:val="28"/>
        </w:rPr>
        <w:t xml:space="preserve"> </w:t>
      </w:r>
      <w:r w:rsidRPr="006776C1">
        <w:rPr>
          <w:sz w:val="28"/>
          <w:szCs w:val="28"/>
        </w:rPr>
        <w:t>образовательных</w:t>
      </w:r>
      <w:r w:rsidR="00A76126">
        <w:rPr>
          <w:sz w:val="28"/>
          <w:szCs w:val="28"/>
        </w:rPr>
        <w:t xml:space="preserve"> </w:t>
      </w:r>
      <w:r w:rsidRPr="006776C1">
        <w:rPr>
          <w:sz w:val="28"/>
          <w:szCs w:val="28"/>
        </w:rPr>
        <w:t>организаций</w:t>
      </w:r>
      <w:r w:rsidR="0077400E">
        <w:rPr>
          <w:sz w:val="28"/>
          <w:szCs w:val="28"/>
        </w:rPr>
        <w:t>,</w:t>
      </w:r>
      <w:r w:rsidRPr="006776C1">
        <w:rPr>
          <w:sz w:val="28"/>
          <w:szCs w:val="28"/>
        </w:rPr>
        <w:t xml:space="preserve"> 77,5 % детей относятся к </w:t>
      </w:r>
      <w:r w:rsidR="00715E76" w:rsidRPr="006776C1">
        <w:rPr>
          <w:sz w:val="28"/>
          <w:szCs w:val="28"/>
        </w:rPr>
        <w:t>первой и второй группе здоровья</w:t>
      </w:r>
      <w:r w:rsidRPr="006776C1">
        <w:rPr>
          <w:sz w:val="28"/>
          <w:szCs w:val="28"/>
        </w:rPr>
        <w:t xml:space="preserve">: </w:t>
      </w:r>
    </w:p>
    <w:p w14:paraId="0B41E472" w14:textId="50CA0434" w:rsidR="00F363CB" w:rsidRPr="006776C1" w:rsidRDefault="00F363CB" w:rsidP="003C3CC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76C1">
        <w:rPr>
          <w:sz w:val="28"/>
          <w:szCs w:val="28"/>
        </w:rPr>
        <w:t xml:space="preserve">к 1-й группе здоровья </w:t>
      </w:r>
      <w:r w:rsidR="006776C1" w:rsidRPr="006776C1">
        <w:rPr>
          <w:sz w:val="28"/>
          <w:szCs w:val="28"/>
        </w:rPr>
        <w:t>отнесено 181</w:t>
      </w:r>
      <w:r w:rsidR="00A76126">
        <w:rPr>
          <w:sz w:val="28"/>
          <w:szCs w:val="28"/>
        </w:rPr>
        <w:t xml:space="preserve"> </w:t>
      </w:r>
      <w:r w:rsidR="00715E76" w:rsidRPr="006776C1">
        <w:rPr>
          <w:sz w:val="28"/>
          <w:szCs w:val="28"/>
        </w:rPr>
        <w:t>чел.</w:t>
      </w:r>
      <w:r w:rsidRPr="006776C1">
        <w:rPr>
          <w:sz w:val="28"/>
          <w:szCs w:val="28"/>
        </w:rPr>
        <w:t>;</w:t>
      </w:r>
      <w:bookmarkStart w:id="0" w:name="_GoBack"/>
      <w:bookmarkEnd w:id="0"/>
    </w:p>
    <w:p w14:paraId="79E5B0B5" w14:textId="64FA980A" w:rsidR="00F363CB" w:rsidRPr="006776C1" w:rsidRDefault="00F363CB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 xml:space="preserve">ко 2-й группе здоровья </w:t>
      </w:r>
      <w:r w:rsidR="006776C1" w:rsidRPr="006776C1">
        <w:rPr>
          <w:sz w:val="28"/>
          <w:szCs w:val="28"/>
        </w:rPr>
        <w:t>отнесено 2256</w:t>
      </w:r>
      <w:r w:rsidR="00715E76" w:rsidRPr="006776C1">
        <w:rPr>
          <w:sz w:val="28"/>
          <w:szCs w:val="28"/>
        </w:rPr>
        <w:t xml:space="preserve"> чел.</w:t>
      </w:r>
      <w:r w:rsidRPr="006776C1">
        <w:rPr>
          <w:sz w:val="28"/>
          <w:szCs w:val="28"/>
        </w:rPr>
        <w:t xml:space="preserve">; </w:t>
      </w:r>
    </w:p>
    <w:p w14:paraId="7BB8F64A" w14:textId="49D16402" w:rsidR="00F363CB" w:rsidRPr="006776C1" w:rsidRDefault="00F363CB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>к 3-й группе здоровья относятся 637</w:t>
      </w:r>
      <w:r w:rsidR="00715E76" w:rsidRPr="006776C1">
        <w:rPr>
          <w:sz w:val="28"/>
          <w:szCs w:val="28"/>
        </w:rPr>
        <w:t xml:space="preserve"> чел.</w:t>
      </w:r>
      <w:r w:rsidRPr="006776C1">
        <w:rPr>
          <w:sz w:val="28"/>
          <w:szCs w:val="28"/>
        </w:rPr>
        <w:t xml:space="preserve">; </w:t>
      </w:r>
    </w:p>
    <w:p w14:paraId="01CD7816" w14:textId="4935FF0F" w:rsidR="00F363CB" w:rsidRPr="006776C1" w:rsidRDefault="00F363CB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 xml:space="preserve">к 4-й группе здоровья </w:t>
      </w:r>
      <w:r w:rsidR="006776C1" w:rsidRPr="006776C1">
        <w:rPr>
          <w:sz w:val="28"/>
          <w:szCs w:val="28"/>
        </w:rPr>
        <w:t>относятся 55</w:t>
      </w:r>
      <w:r w:rsidR="00715E76" w:rsidRPr="006776C1">
        <w:rPr>
          <w:sz w:val="28"/>
          <w:szCs w:val="28"/>
        </w:rPr>
        <w:t xml:space="preserve"> чел.</w:t>
      </w:r>
      <w:r w:rsidRPr="006776C1">
        <w:rPr>
          <w:sz w:val="28"/>
          <w:szCs w:val="28"/>
        </w:rPr>
        <w:t>;</w:t>
      </w:r>
    </w:p>
    <w:p w14:paraId="42849991" w14:textId="49FA51A3" w:rsidR="00F363CB" w:rsidRPr="006776C1" w:rsidRDefault="00F363CB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 xml:space="preserve">к 5-й группе здоровья </w:t>
      </w:r>
      <w:r w:rsidR="006776C1" w:rsidRPr="006776C1">
        <w:rPr>
          <w:sz w:val="28"/>
          <w:szCs w:val="28"/>
        </w:rPr>
        <w:t>относятся 14</w:t>
      </w:r>
      <w:r w:rsidR="00715E76" w:rsidRPr="006776C1">
        <w:rPr>
          <w:sz w:val="28"/>
          <w:szCs w:val="28"/>
        </w:rPr>
        <w:t xml:space="preserve"> чел.</w:t>
      </w:r>
    </w:p>
    <w:p w14:paraId="740424A5" w14:textId="3CE11E74" w:rsidR="00F363CB" w:rsidRPr="006776C1" w:rsidRDefault="00F363CB" w:rsidP="003C3CCA">
      <w:pPr>
        <w:pStyle w:val="310"/>
        <w:widowControl w:val="0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C1">
        <w:rPr>
          <w:rFonts w:ascii="Times New Roman" w:hAnsi="Times New Roman" w:cs="Times New Roman"/>
          <w:sz w:val="28"/>
          <w:szCs w:val="28"/>
        </w:rPr>
        <w:t xml:space="preserve">В 2020 году доля </w:t>
      </w:r>
      <w:r w:rsidR="006776C1" w:rsidRPr="006776C1">
        <w:rPr>
          <w:rFonts w:ascii="Times New Roman" w:hAnsi="Times New Roman" w:cs="Times New Roman"/>
          <w:sz w:val="28"/>
          <w:szCs w:val="28"/>
        </w:rPr>
        <w:t>детей, обучающихся</w:t>
      </w:r>
      <w:r w:rsidRPr="006776C1">
        <w:rPr>
          <w:rFonts w:ascii="Times New Roman" w:hAnsi="Times New Roman" w:cs="Times New Roman"/>
          <w:sz w:val="28"/>
          <w:szCs w:val="28"/>
        </w:rPr>
        <w:t xml:space="preserve"> во вторую смену составляет 2</w:t>
      </w:r>
      <w:r w:rsidR="00A76126">
        <w:rPr>
          <w:rFonts w:ascii="Times New Roman" w:hAnsi="Times New Roman" w:cs="Times New Roman"/>
          <w:sz w:val="28"/>
          <w:szCs w:val="28"/>
        </w:rPr>
        <w:t xml:space="preserve">,0 </w:t>
      </w:r>
      <w:r w:rsidRPr="006776C1">
        <w:rPr>
          <w:rFonts w:ascii="Times New Roman" w:hAnsi="Times New Roman" w:cs="Times New Roman"/>
          <w:sz w:val="28"/>
          <w:szCs w:val="28"/>
        </w:rPr>
        <w:t xml:space="preserve">% от общей численности </w:t>
      </w:r>
      <w:r w:rsidR="006776C1" w:rsidRPr="006776C1">
        <w:rPr>
          <w:rFonts w:ascii="Times New Roman" w:hAnsi="Times New Roman" w:cs="Times New Roman"/>
          <w:sz w:val="28"/>
          <w:szCs w:val="28"/>
        </w:rPr>
        <w:t>детей, обучающихся</w:t>
      </w:r>
      <w:r w:rsidRPr="006776C1">
        <w:rPr>
          <w:rFonts w:ascii="Times New Roman" w:hAnsi="Times New Roman" w:cs="Times New Roman"/>
          <w:sz w:val="28"/>
          <w:szCs w:val="28"/>
        </w:rPr>
        <w:t xml:space="preserve"> в школах района. Обучение в две смены организовано в одной образовательной организации (МОУ «Писаревская СОШ»).</w:t>
      </w:r>
    </w:p>
    <w:p w14:paraId="10CD2EEC" w14:textId="751A25E3" w:rsidR="00F363CB" w:rsidRPr="006776C1" w:rsidRDefault="00F363CB" w:rsidP="003C3CCA">
      <w:pPr>
        <w:pStyle w:val="1"/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>Кассовые расходы на одного обучающегося в 2020</w:t>
      </w:r>
      <w:r w:rsidR="00E65E2E" w:rsidRPr="006776C1">
        <w:rPr>
          <w:sz w:val="28"/>
          <w:szCs w:val="28"/>
        </w:rPr>
        <w:t xml:space="preserve"> </w:t>
      </w:r>
      <w:r w:rsidRPr="006776C1">
        <w:rPr>
          <w:sz w:val="28"/>
          <w:szCs w:val="28"/>
        </w:rPr>
        <w:t xml:space="preserve">году составили </w:t>
      </w:r>
      <w:r w:rsidRPr="006776C1">
        <w:rPr>
          <w:rFonts w:eastAsia="Calibri"/>
          <w:sz w:val="28"/>
          <w:szCs w:val="28"/>
        </w:rPr>
        <w:t>246,</w:t>
      </w:r>
      <w:r w:rsidR="006776C1" w:rsidRPr="006776C1">
        <w:rPr>
          <w:rFonts w:eastAsia="Calibri"/>
          <w:sz w:val="28"/>
          <w:szCs w:val="28"/>
        </w:rPr>
        <w:t>6 тыс.</w:t>
      </w:r>
      <w:r w:rsidRPr="006776C1">
        <w:rPr>
          <w:rFonts w:eastAsia="Calibri"/>
          <w:sz w:val="28"/>
          <w:szCs w:val="28"/>
        </w:rPr>
        <w:t xml:space="preserve"> руб.</w:t>
      </w:r>
      <w:r w:rsidRPr="006776C1">
        <w:rPr>
          <w:sz w:val="28"/>
          <w:szCs w:val="28"/>
        </w:rPr>
        <w:t xml:space="preserve"> </w:t>
      </w:r>
    </w:p>
    <w:p w14:paraId="2A8DCA6F" w14:textId="414278E9" w:rsidR="00F363CB" w:rsidRPr="006776C1" w:rsidRDefault="00F363CB" w:rsidP="003C3CC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 xml:space="preserve">Дополнительное образование в общеобразовательных организациях района    организовывалось </w:t>
      </w:r>
      <w:r w:rsidR="006776C1" w:rsidRPr="006776C1">
        <w:rPr>
          <w:sz w:val="28"/>
          <w:szCs w:val="28"/>
        </w:rPr>
        <w:t>посредством работы</w:t>
      </w:r>
      <w:r w:rsidRPr="006776C1">
        <w:rPr>
          <w:sz w:val="28"/>
          <w:szCs w:val="28"/>
        </w:rPr>
        <w:t xml:space="preserve"> клубов по интересам, </w:t>
      </w:r>
      <w:r w:rsidR="006776C1" w:rsidRPr="006776C1">
        <w:rPr>
          <w:sz w:val="28"/>
          <w:szCs w:val="28"/>
        </w:rPr>
        <w:t>кружков и</w:t>
      </w:r>
      <w:r w:rsidRPr="006776C1">
        <w:rPr>
          <w:sz w:val="28"/>
          <w:szCs w:val="28"/>
        </w:rPr>
        <w:t xml:space="preserve"> спортивных секций.  </w:t>
      </w:r>
    </w:p>
    <w:p w14:paraId="1C9BCEBB" w14:textId="5468FEAF" w:rsidR="00F363CB" w:rsidRPr="006776C1" w:rsidRDefault="00F363CB" w:rsidP="003C3CCA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76C1">
        <w:rPr>
          <w:rFonts w:ascii="Times New Roman" w:hAnsi="Times New Roman"/>
          <w:sz w:val="28"/>
          <w:szCs w:val="28"/>
        </w:rPr>
        <w:t>Дети, проживающие на территории Тулунского муниципального района, имеют возможность получать услуги дополнительного образования в МКОУ</w:t>
      </w:r>
      <w:r w:rsidR="00A76126">
        <w:rPr>
          <w:rFonts w:ascii="Times New Roman" w:hAnsi="Times New Roman"/>
          <w:sz w:val="28"/>
          <w:szCs w:val="28"/>
        </w:rPr>
        <w:t xml:space="preserve"> </w:t>
      </w:r>
      <w:r w:rsidRPr="006776C1">
        <w:rPr>
          <w:rFonts w:ascii="Times New Roman" w:hAnsi="Times New Roman"/>
          <w:sz w:val="28"/>
          <w:szCs w:val="28"/>
        </w:rPr>
        <w:t xml:space="preserve">ДО «Спортивная школа Тулунского района», МКОУ ДО «Детская школа искусств» с. </w:t>
      </w:r>
      <w:r w:rsidR="006776C1" w:rsidRPr="006776C1">
        <w:rPr>
          <w:rFonts w:ascii="Times New Roman" w:hAnsi="Times New Roman"/>
          <w:sz w:val="28"/>
          <w:szCs w:val="28"/>
        </w:rPr>
        <w:t>Шерагул, организациях</w:t>
      </w:r>
      <w:r w:rsidRPr="006776C1">
        <w:rPr>
          <w:rFonts w:ascii="Times New Roman" w:hAnsi="Times New Roman"/>
          <w:sz w:val="28"/>
          <w:szCs w:val="28"/>
        </w:rPr>
        <w:t xml:space="preserve"> дополнительного образования г. Тулуна, 22 общеобразовательных </w:t>
      </w:r>
      <w:r w:rsidR="006776C1" w:rsidRPr="006776C1">
        <w:rPr>
          <w:rFonts w:ascii="Times New Roman" w:hAnsi="Times New Roman"/>
          <w:sz w:val="28"/>
          <w:szCs w:val="28"/>
        </w:rPr>
        <w:t>организациях, реализующих</w:t>
      </w:r>
      <w:r w:rsidRPr="006776C1">
        <w:rPr>
          <w:rFonts w:ascii="Times New Roman" w:hAnsi="Times New Roman"/>
          <w:sz w:val="28"/>
          <w:szCs w:val="28"/>
        </w:rPr>
        <w:t xml:space="preserve"> дополнительные общеразвивающие программы.  </w:t>
      </w:r>
    </w:p>
    <w:p w14:paraId="20569D93" w14:textId="2971D182" w:rsidR="00F363CB" w:rsidRPr="006776C1" w:rsidRDefault="00F363CB" w:rsidP="003C3CC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 xml:space="preserve">В 2020 году 1711 детей в возрасте 5 – 18 лет получали услуги по дополнительному образованию, что составляет 49% от общего количества детей в возрасте </w:t>
      </w:r>
      <w:r w:rsidR="006776C1" w:rsidRPr="006776C1">
        <w:rPr>
          <w:sz w:val="28"/>
          <w:szCs w:val="28"/>
        </w:rPr>
        <w:t>от 5</w:t>
      </w:r>
      <w:r w:rsidRPr="006776C1">
        <w:rPr>
          <w:sz w:val="28"/>
          <w:szCs w:val="28"/>
        </w:rPr>
        <w:t xml:space="preserve"> до 18 лет.  </w:t>
      </w:r>
    </w:p>
    <w:p w14:paraId="35E7C860" w14:textId="10601CC8" w:rsidR="00F363CB" w:rsidRPr="006776C1" w:rsidRDefault="00F363CB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 xml:space="preserve">На базе 22 общеобразовательных </w:t>
      </w:r>
      <w:r w:rsidR="006776C1" w:rsidRPr="006776C1">
        <w:rPr>
          <w:sz w:val="28"/>
          <w:szCs w:val="28"/>
        </w:rPr>
        <w:t>организаций действует 162</w:t>
      </w:r>
      <w:r w:rsidRPr="006776C1">
        <w:rPr>
          <w:sz w:val="28"/>
          <w:szCs w:val="28"/>
        </w:rPr>
        <w:t xml:space="preserve"> </w:t>
      </w:r>
      <w:r w:rsidR="006776C1" w:rsidRPr="006776C1">
        <w:rPr>
          <w:sz w:val="28"/>
          <w:szCs w:val="28"/>
        </w:rPr>
        <w:t>кружка и</w:t>
      </w:r>
      <w:r w:rsidRPr="006776C1">
        <w:rPr>
          <w:sz w:val="28"/>
          <w:szCs w:val="28"/>
        </w:rPr>
        <w:t xml:space="preserve"> секций различной направленности. Охват </w:t>
      </w:r>
      <w:r w:rsidR="006776C1" w:rsidRPr="006776C1">
        <w:rPr>
          <w:sz w:val="28"/>
          <w:szCs w:val="28"/>
        </w:rPr>
        <w:t>обучающихся программами</w:t>
      </w:r>
      <w:r w:rsidRPr="006776C1">
        <w:rPr>
          <w:sz w:val="28"/>
          <w:szCs w:val="28"/>
        </w:rPr>
        <w:t xml:space="preserve"> дополнительного образования на базе </w:t>
      </w:r>
      <w:r w:rsidR="006776C1" w:rsidRPr="006776C1">
        <w:rPr>
          <w:sz w:val="28"/>
          <w:szCs w:val="28"/>
        </w:rPr>
        <w:t>школ в</w:t>
      </w:r>
      <w:r w:rsidRPr="006776C1">
        <w:rPr>
          <w:sz w:val="28"/>
          <w:szCs w:val="28"/>
        </w:rPr>
        <w:t xml:space="preserve"> </w:t>
      </w:r>
      <w:r w:rsidR="006776C1" w:rsidRPr="006776C1">
        <w:rPr>
          <w:sz w:val="28"/>
          <w:szCs w:val="28"/>
        </w:rPr>
        <w:t>2020 году составил</w:t>
      </w:r>
      <w:r w:rsidRPr="006776C1">
        <w:rPr>
          <w:sz w:val="28"/>
          <w:szCs w:val="28"/>
        </w:rPr>
        <w:t xml:space="preserve"> 52,2 %. </w:t>
      </w:r>
    </w:p>
    <w:p w14:paraId="17FED8A7" w14:textId="6399F254" w:rsidR="00F363CB" w:rsidRPr="006776C1" w:rsidRDefault="00F363CB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 xml:space="preserve">С целью повышения доступности дополнительного образования детей на территории Тулунского муниципального района комитетом по образованию администрации Тулунского муниципального района реализуются мероприятия муниципальных </w:t>
      </w:r>
      <w:r w:rsidR="006776C1" w:rsidRPr="006776C1">
        <w:rPr>
          <w:sz w:val="28"/>
          <w:szCs w:val="28"/>
        </w:rPr>
        <w:t>проектов «</w:t>
      </w:r>
      <w:r w:rsidRPr="006776C1">
        <w:rPr>
          <w:sz w:val="28"/>
          <w:szCs w:val="28"/>
        </w:rPr>
        <w:t>Успех каждого ребенка», «Современная школа»:</w:t>
      </w:r>
    </w:p>
    <w:p w14:paraId="26CA46FA" w14:textId="69D14B49" w:rsidR="00F363CB" w:rsidRPr="006776C1" w:rsidRDefault="00F363CB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 xml:space="preserve">-  открыты Центры образования гуманитарного и цифрового профилей «Точка роста» на базе МОУ «Икейская СОШ», МОУ «Афанасьевская СОШ». Обучающиеся этих школ получили возможность осваивать основные общеобразовательные и дополнительные общеразвивающие программы с </w:t>
      </w:r>
      <w:r w:rsidR="006776C1" w:rsidRPr="006776C1">
        <w:rPr>
          <w:sz w:val="28"/>
          <w:szCs w:val="28"/>
        </w:rPr>
        <w:t>использованием высокотехнологических</w:t>
      </w:r>
      <w:r w:rsidRPr="006776C1">
        <w:rPr>
          <w:sz w:val="28"/>
          <w:szCs w:val="28"/>
        </w:rPr>
        <w:t xml:space="preserve"> ученикомест. В «Точках </w:t>
      </w:r>
      <w:r w:rsidR="006776C1" w:rsidRPr="006776C1">
        <w:rPr>
          <w:sz w:val="28"/>
          <w:szCs w:val="28"/>
        </w:rPr>
        <w:t>Роста» реализуются</w:t>
      </w:r>
      <w:r w:rsidRPr="006776C1">
        <w:rPr>
          <w:sz w:val="28"/>
          <w:szCs w:val="28"/>
        </w:rPr>
        <w:t xml:space="preserve"> программы по программированию, 3</w:t>
      </w:r>
      <w:r w:rsidRPr="006776C1">
        <w:rPr>
          <w:sz w:val="28"/>
          <w:szCs w:val="28"/>
          <w:lang w:val="en-US"/>
        </w:rPr>
        <w:t>D</w:t>
      </w:r>
      <w:r w:rsidRPr="006776C1">
        <w:rPr>
          <w:sz w:val="28"/>
          <w:szCs w:val="28"/>
        </w:rPr>
        <w:t xml:space="preserve"> – моделированию, промышленному дизайну, </w:t>
      </w:r>
      <w:r w:rsidRPr="006776C1">
        <w:rPr>
          <w:sz w:val="28"/>
          <w:szCs w:val="28"/>
        </w:rPr>
        <w:lastRenderedPageBreak/>
        <w:t>робототехнике, основам безопасности жизнедеятельности, шахматам и др;</w:t>
      </w:r>
    </w:p>
    <w:p w14:paraId="3911A329" w14:textId="0A31574E" w:rsidR="00F363CB" w:rsidRPr="006776C1" w:rsidRDefault="00F363CB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 xml:space="preserve">- в штатные расписания образовательных организаций введены дополнительные </w:t>
      </w:r>
      <w:r w:rsidR="006776C1" w:rsidRPr="006776C1">
        <w:rPr>
          <w:sz w:val="28"/>
          <w:szCs w:val="28"/>
        </w:rPr>
        <w:t>ставки педагогов</w:t>
      </w:r>
      <w:r w:rsidRPr="006776C1">
        <w:rPr>
          <w:sz w:val="28"/>
          <w:szCs w:val="28"/>
        </w:rPr>
        <w:t xml:space="preserve"> дополнительного образования. </w:t>
      </w:r>
    </w:p>
    <w:p w14:paraId="41FC34A7" w14:textId="037CCCD4" w:rsidR="00BD41E9" w:rsidRPr="006776C1" w:rsidRDefault="00BD41E9" w:rsidP="003C3CCA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776C1">
        <w:rPr>
          <w:sz w:val="28"/>
          <w:szCs w:val="28"/>
        </w:rPr>
        <w:t>Согласно формы государственной статистической отчетности №1-ДО, численность учащихся МКОУ ДО «Детская школа искусств» с. Шерагул составляет 73 человек, или 2% от общей численности детей данной возрастной категории. С 2019 года спортсмены, занимающиеся в МКУ «Спортивная школа» по программе спортивной подготовки, в число детей, получающих услуги дополнительного образования не входят.</w:t>
      </w:r>
    </w:p>
    <w:p w14:paraId="74AD3A87" w14:textId="77777777" w:rsidR="00F363CB" w:rsidRPr="006776C1" w:rsidRDefault="00F363CB" w:rsidP="003C3CCA">
      <w:pPr>
        <w:pStyle w:val="2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76C1">
        <w:rPr>
          <w:rFonts w:ascii="Times New Roman" w:hAnsi="Times New Roman"/>
          <w:sz w:val="28"/>
          <w:szCs w:val="28"/>
        </w:rPr>
        <w:t>Проблемой низкого охвата обучающихся услугами дополнительного образования остается территориальная доступность организаций дополнительного образования (634 обучающихся проживают в населенных пунктах, из которых ежедневно организован подвоз в школу, у этих детей отсутствует возможность посещать кружки во второй половине дня).</w:t>
      </w:r>
    </w:p>
    <w:p w14:paraId="575B9277" w14:textId="77777777" w:rsidR="00E05069" w:rsidRPr="006776C1" w:rsidRDefault="00E05069" w:rsidP="003C3CCA">
      <w:pPr>
        <w:widowControl w:val="0"/>
        <w:ind w:firstLine="709"/>
        <w:jc w:val="both"/>
        <w:rPr>
          <w:b/>
          <w:sz w:val="28"/>
          <w:szCs w:val="28"/>
        </w:rPr>
      </w:pPr>
    </w:p>
    <w:p w14:paraId="6F0EBF23" w14:textId="77777777" w:rsidR="002916B7" w:rsidRPr="006776C1" w:rsidRDefault="002916B7" w:rsidP="003C3C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76C1">
        <w:rPr>
          <w:b/>
          <w:sz w:val="28"/>
          <w:szCs w:val="28"/>
          <w:lang w:val="en-US"/>
        </w:rPr>
        <w:t>IV</w:t>
      </w:r>
      <w:r w:rsidRPr="006776C1">
        <w:rPr>
          <w:b/>
          <w:sz w:val="28"/>
          <w:szCs w:val="28"/>
        </w:rPr>
        <w:t>. Культура</w:t>
      </w:r>
    </w:p>
    <w:p w14:paraId="23C78EBD" w14:textId="77777777" w:rsidR="002916B7" w:rsidRPr="006776C1" w:rsidRDefault="002916B7" w:rsidP="003C3C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01204C28" w14:textId="6366A6EC" w:rsidR="009B6456" w:rsidRPr="006776C1" w:rsidRDefault="002916B7" w:rsidP="003C3CCA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6C1">
        <w:rPr>
          <w:rFonts w:ascii="Times New Roman" w:hAnsi="Times New Roman"/>
          <w:b/>
          <w:sz w:val="28"/>
          <w:szCs w:val="28"/>
        </w:rPr>
        <w:t>П.20.</w:t>
      </w:r>
      <w:r w:rsidR="003E52A7" w:rsidRPr="006776C1">
        <w:rPr>
          <w:sz w:val="28"/>
          <w:szCs w:val="28"/>
        </w:rPr>
        <w:t xml:space="preserve"> </w:t>
      </w:r>
      <w:r w:rsidR="009B6456" w:rsidRPr="006776C1">
        <w:rPr>
          <w:rFonts w:ascii="Times New Roman" w:hAnsi="Times New Roman"/>
          <w:sz w:val="28"/>
          <w:szCs w:val="28"/>
        </w:rPr>
        <w:t xml:space="preserve">Уровень фактической обеспеченности </w:t>
      </w:r>
      <w:r w:rsidR="00A76126" w:rsidRPr="006776C1">
        <w:rPr>
          <w:rFonts w:ascii="Times New Roman" w:hAnsi="Times New Roman"/>
          <w:sz w:val="28"/>
          <w:szCs w:val="28"/>
        </w:rPr>
        <w:t>клубами и учреждениями культуры клубного типа</w:t>
      </w:r>
      <w:r w:rsidR="00A76126" w:rsidRPr="006776C1">
        <w:rPr>
          <w:rFonts w:ascii="Times New Roman" w:hAnsi="Times New Roman"/>
          <w:sz w:val="28"/>
          <w:szCs w:val="28"/>
        </w:rPr>
        <w:t xml:space="preserve"> </w:t>
      </w:r>
      <w:r w:rsidR="009B6456" w:rsidRPr="006776C1">
        <w:rPr>
          <w:rFonts w:ascii="Times New Roman" w:hAnsi="Times New Roman"/>
          <w:sz w:val="28"/>
          <w:szCs w:val="28"/>
        </w:rPr>
        <w:t>от нормативной потребности</w:t>
      </w:r>
      <w:r w:rsidR="00A76126">
        <w:rPr>
          <w:rFonts w:ascii="Times New Roman" w:hAnsi="Times New Roman"/>
          <w:sz w:val="28"/>
          <w:szCs w:val="28"/>
        </w:rPr>
        <w:t>.</w:t>
      </w:r>
    </w:p>
    <w:p w14:paraId="4F1647A3" w14:textId="18117610" w:rsidR="009B6456" w:rsidRPr="006776C1" w:rsidRDefault="009B6456" w:rsidP="003C3CCA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6C1">
        <w:rPr>
          <w:rFonts w:ascii="Times New Roman" w:hAnsi="Times New Roman"/>
          <w:sz w:val="28"/>
          <w:szCs w:val="28"/>
        </w:rPr>
        <w:t>Показатель рассчитан в соответствие с Методикой определения нормативной потребности субъектов Российской Федерации в объектах социальной инфраструктуры, утвержденной распоряжением Правительства Российской Федерации от 23.11.2009 г. № 1767-р, и Модельным стандартом деятельности культурно-досугового учреждения муниципального образования Иркутской области, утвержденным приказом Министерства культуры и архивов Иркутской области от 18.05.2010 г. № 68-мпр-о. Основным показателем обеспеченности доступности культурно-досуговых услуг стационарных учреждений культуры является число зрительских мест на 1 тысячу жителей муниципального образования. Число зрительских мест в учреждениях культуры клубного типа Тулунского района составляет 4447.  Соответствие нормативу – 100</w:t>
      </w:r>
      <w:r w:rsidR="00A76126">
        <w:rPr>
          <w:rFonts w:ascii="Times New Roman" w:hAnsi="Times New Roman"/>
          <w:sz w:val="28"/>
          <w:szCs w:val="28"/>
        </w:rPr>
        <w:t xml:space="preserve"> </w:t>
      </w:r>
      <w:r w:rsidRPr="006776C1">
        <w:rPr>
          <w:rFonts w:ascii="Times New Roman" w:hAnsi="Times New Roman"/>
          <w:sz w:val="28"/>
          <w:szCs w:val="28"/>
        </w:rPr>
        <w:t xml:space="preserve">%. </w:t>
      </w:r>
    </w:p>
    <w:p w14:paraId="24C71F65" w14:textId="05F3E297" w:rsidR="009B6456" w:rsidRPr="006776C1" w:rsidRDefault="009B6456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 xml:space="preserve">Уровень фактической обеспеченности </w:t>
      </w:r>
      <w:r w:rsidR="00A76126">
        <w:rPr>
          <w:sz w:val="28"/>
          <w:szCs w:val="28"/>
        </w:rPr>
        <w:t>библиотеками</w:t>
      </w:r>
      <w:r w:rsidRPr="006776C1">
        <w:rPr>
          <w:sz w:val="28"/>
          <w:szCs w:val="28"/>
        </w:rPr>
        <w:t xml:space="preserve"> от нормативной потребности</w:t>
      </w:r>
      <w:r w:rsidR="00E25562">
        <w:rPr>
          <w:sz w:val="28"/>
          <w:szCs w:val="28"/>
        </w:rPr>
        <w:t>.</w:t>
      </w:r>
      <w:r w:rsidRPr="006776C1">
        <w:rPr>
          <w:sz w:val="28"/>
          <w:szCs w:val="28"/>
        </w:rPr>
        <w:t xml:space="preserve"> </w:t>
      </w:r>
    </w:p>
    <w:p w14:paraId="060C2935" w14:textId="77777777" w:rsidR="009B6456" w:rsidRPr="006776C1" w:rsidRDefault="009B6456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>В районе функционируют 26 библиотек. Стационарные библиотеки не функционируют в 2 сельских поселениях – Аршанском и Кирейском. С 2013 года  библиотечное обслуживание населения данных территорий осуществляется внестационарно, посредством организации передвижных пунктов выдачи литературы (библиобус), полученный МКУК «МЦБ</w:t>
      </w:r>
      <w:r w:rsidRPr="006776C1">
        <w:rPr>
          <w:rStyle w:val="af9"/>
          <w:sz w:val="28"/>
          <w:szCs w:val="28"/>
        </w:rPr>
        <w:footnoteReference w:id="1"/>
      </w:r>
      <w:r w:rsidRPr="006776C1">
        <w:rPr>
          <w:sz w:val="28"/>
          <w:szCs w:val="28"/>
        </w:rPr>
        <w:t xml:space="preserve"> им. Г. С. Виноградова» в рамках конкурса среди общедоступных библиотек муниципальных районов Иркутской области «Библиобусы - Приангарью». </w:t>
      </w:r>
    </w:p>
    <w:p w14:paraId="2BE20D0D" w14:textId="77777777" w:rsidR="00E25562" w:rsidRDefault="00D531AF" w:rsidP="003C3CCA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6C1">
        <w:rPr>
          <w:rFonts w:ascii="Times New Roman" w:hAnsi="Times New Roman"/>
          <w:b/>
          <w:sz w:val="28"/>
          <w:szCs w:val="28"/>
        </w:rPr>
        <w:t>П.21</w:t>
      </w:r>
      <w:r w:rsidR="00E609B4" w:rsidRPr="006776C1">
        <w:rPr>
          <w:rFonts w:ascii="Times New Roman" w:hAnsi="Times New Roman"/>
          <w:b/>
          <w:sz w:val="28"/>
          <w:szCs w:val="28"/>
        </w:rPr>
        <w:t>.</w:t>
      </w:r>
      <w:r w:rsidRPr="006776C1">
        <w:rPr>
          <w:rFonts w:ascii="Times New Roman" w:hAnsi="Times New Roman"/>
          <w:sz w:val="28"/>
          <w:szCs w:val="28"/>
        </w:rPr>
        <w:t xml:space="preserve"> </w:t>
      </w:r>
      <w:r w:rsidR="00BD41E9" w:rsidRPr="006776C1">
        <w:rPr>
          <w:rFonts w:ascii="Times New Roman" w:hAnsi="Times New Roman"/>
          <w:sz w:val="28"/>
          <w:szCs w:val="28"/>
        </w:rPr>
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 </w:t>
      </w:r>
    </w:p>
    <w:p w14:paraId="31C1E592" w14:textId="7E243497" w:rsidR="00BD41E9" w:rsidRPr="006776C1" w:rsidRDefault="00BD41E9" w:rsidP="003C3CCA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6C1">
        <w:rPr>
          <w:rFonts w:ascii="Times New Roman" w:hAnsi="Times New Roman"/>
          <w:sz w:val="28"/>
          <w:szCs w:val="28"/>
        </w:rPr>
        <w:t>Повышение показателей по этому пункту с нулевых до 3</w:t>
      </w:r>
      <w:r w:rsidR="00E25562">
        <w:rPr>
          <w:rFonts w:ascii="Times New Roman" w:hAnsi="Times New Roman"/>
          <w:sz w:val="28"/>
          <w:szCs w:val="28"/>
        </w:rPr>
        <w:t xml:space="preserve">,2 </w:t>
      </w:r>
      <w:r w:rsidRPr="006776C1">
        <w:rPr>
          <w:rFonts w:ascii="Times New Roman" w:hAnsi="Times New Roman"/>
          <w:sz w:val="28"/>
          <w:szCs w:val="28"/>
        </w:rPr>
        <w:t xml:space="preserve">% обусловлены </w:t>
      </w:r>
      <w:r w:rsidRPr="006776C1">
        <w:rPr>
          <w:rFonts w:ascii="Times New Roman" w:hAnsi="Times New Roman"/>
          <w:sz w:val="28"/>
          <w:szCs w:val="28"/>
        </w:rPr>
        <w:lastRenderedPageBreak/>
        <w:t>получением утвержденной проектно-сметной документации, признание учреждений требующими капитального ремонта для вступления в Государственную программу Иркутской области и получения финансирования для осуществления мероприятий по ремонту.</w:t>
      </w:r>
    </w:p>
    <w:p w14:paraId="7690F145" w14:textId="1F852611" w:rsidR="00BD41E9" w:rsidRPr="006776C1" w:rsidRDefault="00BD41E9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b/>
          <w:sz w:val="28"/>
          <w:szCs w:val="28"/>
        </w:rPr>
        <w:t>П.22</w:t>
      </w:r>
      <w:r w:rsidR="006776C1">
        <w:rPr>
          <w:b/>
          <w:sz w:val="28"/>
          <w:szCs w:val="28"/>
        </w:rPr>
        <w:t>.</w:t>
      </w:r>
      <w:r w:rsidRPr="006776C1">
        <w:rPr>
          <w:sz w:val="28"/>
          <w:szCs w:val="28"/>
        </w:rPr>
        <w:t xml:space="preserve"> Доля объектов культурного наследия, находящихся в муниципальной собственности и требующих консервации или реставрации составляет 30</w:t>
      </w:r>
      <w:r w:rsidR="00E25562">
        <w:rPr>
          <w:sz w:val="28"/>
          <w:szCs w:val="28"/>
        </w:rPr>
        <w:t xml:space="preserve"> </w:t>
      </w:r>
      <w:r w:rsidRPr="006776C1">
        <w:rPr>
          <w:sz w:val="28"/>
          <w:szCs w:val="28"/>
        </w:rPr>
        <w:t>%.  Согласно Перечню объектов культурного наследия Тулунского района, предоставленного Службой по охране объектов культурного наследия Иркутской области, на территории муниципального образования «Тулунский район», находятся 79 объектов культурного наследия (памятников истории и архитектуры), 24 из них находятся в неудовлетворительном или аварийном состоянии, некоторые утрачены и не подлежат восстановлению.</w:t>
      </w:r>
    </w:p>
    <w:p w14:paraId="3184DF1A" w14:textId="7327D011" w:rsidR="00BD41E9" w:rsidRPr="006776C1" w:rsidRDefault="00BD41E9" w:rsidP="003C3CCA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6C1">
        <w:rPr>
          <w:rFonts w:ascii="Times New Roman" w:hAnsi="Times New Roman"/>
          <w:b/>
          <w:sz w:val="28"/>
          <w:szCs w:val="28"/>
        </w:rPr>
        <w:t>П.23</w:t>
      </w:r>
      <w:r w:rsidR="006776C1">
        <w:rPr>
          <w:rFonts w:ascii="Times New Roman" w:hAnsi="Times New Roman"/>
          <w:b/>
          <w:sz w:val="28"/>
          <w:szCs w:val="28"/>
        </w:rPr>
        <w:t>.</w:t>
      </w:r>
      <w:r w:rsidRPr="006776C1">
        <w:rPr>
          <w:rFonts w:ascii="Times New Roman" w:hAnsi="Times New Roman"/>
          <w:sz w:val="28"/>
          <w:szCs w:val="28"/>
        </w:rPr>
        <w:t xml:space="preserve"> Увеличение показателя</w:t>
      </w:r>
      <w:r w:rsidR="00E25562">
        <w:rPr>
          <w:rFonts w:ascii="Times New Roman" w:hAnsi="Times New Roman"/>
          <w:sz w:val="28"/>
          <w:szCs w:val="28"/>
        </w:rPr>
        <w:t xml:space="preserve"> </w:t>
      </w:r>
      <w:r w:rsidRPr="006776C1">
        <w:rPr>
          <w:rFonts w:ascii="Times New Roman" w:hAnsi="Times New Roman"/>
          <w:sz w:val="28"/>
          <w:szCs w:val="28"/>
        </w:rPr>
        <w:t xml:space="preserve">«Доля населения, систематически занимающегося физической культурой и спортом» на </w:t>
      </w:r>
      <w:r w:rsidR="00804E8B">
        <w:rPr>
          <w:rFonts w:ascii="Times New Roman" w:hAnsi="Times New Roman"/>
          <w:sz w:val="28"/>
          <w:szCs w:val="28"/>
        </w:rPr>
        <w:t>3,4</w:t>
      </w:r>
      <w:r w:rsidR="00E25562">
        <w:rPr>
          <w:rFonts w:ascii="Times New Roman" w:hAnsi="Times New Roman"/>
          <w:sz w:val="28"/>
          <w:szCs w:val="28"/>
        </w:rPr>
        <w:t xml:space="preserve"> </w:t>
      </w:r>
      <w:r w:rsidRPr="006776C1">
        <w:rPr>
          <w:rFonts w:ascii="Times New Roman" w:hAnsi="Times New Roman"/>
          <w:sz w:val="28"/>
          <w:szCs w:val="28"/>
        </w:rPr>
        <w:t>% к уровню 2019 года обусловлено увеличением количества спортивных секций в учреждениях культуры (в т. ч. введение 0,5 ставки инструктора по спорту в МКУК «КДЦ</w:t>
      </w:r>
      <w:r w:rsidRPr="006776C1">
        <w:rPr>
          <w:rStyle w:val="af9"/>
          <w:rFonts w:ascii="Times New Roman" w:hAnsi="Times New Roman"/>
          <w:sz w:val="28"/>
          <w:szCs w:val="28"/>
        </w:rPr>
        <w:footnoteReference w:id="2"/>
      </w:r>
      <w:r w:rsidRPr="006776C1">
        <w:rPr>
          <w:rFonts w:ascii="Times New Roman" w:hAnsi="Times New Roman"/>
          <w:sz w:val="28"/>
          <w:szCs w:val="28"/>
        </w:rPr>
        <w:t xml:space="preserve"> с. Умыган» и МКУК «СК</w:t>
      </w:r>
      <w:r w:rsidRPr="006776C1">
        <w:rPr>
          <w:rStyle w:val="af9"/>
          <w:rFonts w:ascii="Times New Roman" w:hAnsi="Times New Roman"/>
          <w:sz w:val="28"/>
          <w:szCs w:val="28"/>
        </w:rPr>
        <w:footnoteReference w:id="3"/>
      </w:r>
      <w:r w:rsidRPr="006776C1">
        <w:rPr>
          <w:rFonts w:ascii="Times New Roman" w:hAnsi="Times New Roman"/>
          <w:sz w:val="28"/>
          <w:szCs w:val="28"/>
        </w:rPr>
        <w:t xml:space="preserve"> п. Аршан») и числа занимающихся, уменьшения числа жителей муниципального образования.</w:t>
      </w:r>
    </w:p>
    <w:p w14:paraId="0CA4EDE7" w14:textId="1749EAA9" w:rsidR="00BD41E9" w:rsidRPr="006776C1" w:rsidRDefault="00BD41E9" w:rsidP="003C3CCA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6C1">
        <w:rPr>
          <w:rFonts w:ascii="Times New Roman" w:hAnsi="Times New Roman"/>
          <w:b/>
          <w:sz w:val="28"/>
          <w:szCs w:val="28"/>
        </w:rPr>
        <w:t>П.23(1)</w:t>
      </w:r>
      <w:r w:rsidR="006776C1">
        <w:rPr>
          <w:rFonts w:ascii="Times New Roman" w:hAnsi="Times New Roman"/>
          <w:b/>
          <w:sz w:val="28"/>
          <w:szCs w:val="28"/>
        </w:rPr>
        <w:t>.</w:t>
      </w:r>
      <w:r w:rsidRPr="006776C1">
        <w:rPr>
          <w:rFonts w:ascii="Times New Roman" w:hAnsi="Times New Roman"/>
          <w:sz w:val="28"/>
          <w:szCs w:val="28"/>
        </w:rPr>
        <w:t xml:space="preserve"> Показатель </w:t>
      </w:r>
      <w:r w:rsidR="006776C1">
        <w:rPr>
          <w:rFonts w:ascii="Times New Roman" w:hAnsi="Times New Roman"/>
          <w:sz w:val="28"/>
          <w:szCs w:val="28"/>
        </w:rPr>
        <w:t>«</w:t>
      </w:r>
      <w:r w:rsidR="006776C1" w:rsidRPr="006776C1">
        <w:rPr>
          <w:rFonts w:ascii="Times New Roman" w:hAnsi="Times New Roman"/>
          <w:sz w:val="28"/>
          <w:szCs w:val="28"/>
        </w:rPr>
        <w:t>Доля обучающихся, систематически занимающихся физической культурой и спортом, в общей численности обучающихся</w:t>
      </w:r>
      <w:r w:rsidR="006776C1">
        <w:rPr>
          <w:rFonts w:ascii="Times New Roman" w:hAnsi="Times New Roman"/>
          <w:sz w:val="28"/>
          <w:szCs w:val="28"/>
        </w:rPr>
        <w:t>»</w:t>
      </w:r>
      <w:r w:rsidR="006776C1" w:rsidRPr="006776C1">
        <w:rPr>
          <w:rFonts w:ascii="Times New Roman" w:hAnsi="Times New Roman"/>
          <w:sz w:val="28"/>
          <w:szCs w:val="28"/>
        </w:rPr>
        <w:t xml:space="preserve"> </w:t>
      </w:r>
      <w:r w:rsidRPr="006776C1">
        <w:rPr>
          <w:rFonts w:ascii="Times New Roman" w:hAnsi="Times New Roman"/>
          <w:sz w:val="28"/>
          <w:szCs w:val="28"/>
        </w:rPr>
        <w:t>приведен в соответствии с формой государственного статистического наблюдения №</w:t>
      </w:r>
      <w:r w:rsidR="00804E8B">
        <w:rPr>
          <w:rFonts w:ascii="Times New Roman" w:hAnsi="Times New Roman"/>
          <w:sz w:val="28"/>
          <w:szCs w:val="28"/>
        </w:rPr>
        <w:t xml:space="preserve"> </w:t>
      </w:r>
      <w:r w:rsidRPr="006776C1">
        <w:rPr>
          <w:rFonts w:ascii="Times New Roman" w:hAnsi="Times New Roman"/>
          <w:sz w:val="28"/>
          <w:szCs w:val="28"/>
        </w:rPr>
        <w:t>1-ФК.</w:t>
      </w:r>
    </w:p>
    <w:p w14:paraId="3064EC63" w14:textId="77777777" w:rsidR="00313297" w:rsidRPr="006776C1" w:rsidRDefault="00313297" w:rsidP="003C3CCA">
      <w:pPr>
        <w:widowControl w:val="0"/>
        <w:ind w:firstLine="709"/>
        <w:jc w:val="center"/>
        <w:rPr>
          <w:b/>
          <w:sz w:val="28"/>
          <w:szCs w:val="28"/>
        </w:rPr>
      </w:pPr>
    </w:p>
    <w:p w14:paraId="5A520576" w14:textId="77777777" w:rsidR="002916B7" w:rsidRPr="006776C1" w:rsidRDefault="002916B7" w:rsidP="003C3CCA">
      <w:pPr>
        <w:widowControl w:val="0"/>
        <w:ind w:firstLine="709"/>
        <w:jc w:val="center"/>
        <w:rPr>
          <w:b/>
          <w:sz w:val="28"/>
          <w:szCs w:val="28"/>
        </w:rPr>
      </w:pPr>
      <w:r w:rsidRPr="006776C1">
        <w:rPr>
          <w:b/>
          <w:sz w:val="28"/>
          <w:szCs w:val="28"/>
        </w:rPr>
        <w:t>VI. Жилищное строительство и обеспечение граждан жильем</w:t>
      </w:r>
    </w:p>
    <w:p w14:paraId="17A8603A" w14:textId="77777777" w:rsidR="002916B7" w:rsidRPr="006776C1" w:rsidRDefault="002916B7" w:rsidP="003C3CCA">
      <w:pPr>
        <w:widowControl w:val="0"/>
        <w:ind w:firstLine="709"/>
        <w:jc w:val="both"/>
        <w:rPr>
          <w:b/>
          <w:sz w:val="28"/>
          <w:szCs w:val="28"/>
        </w:rPr>
      </w:pPr>
    </w:p>
    <w:p w14:paraId="30399089" w14:textId="39BF1485" w:rsidR="00570324" w:rsidRPr="006776C1" w:rsidRDefault="002916B7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b/>
          <w:color w:val="000000" w:themeColor="text1"/>
          <w:sz w:val="28"/>
          <w:szCs w:val="28"/>
        </w:rPr>
        <w:t xml:space="preserve">П.24. </w:t>
      </w:r>
      <w:r w:rsidR="00570324" w:rsidRPr="006776C1">
        <w:rPr>
          <w:sz w:val="28"/>
          <w:szCs w:val="28"/>
        </w:rPr>
        <w:t>Общая площадь жилых помещений, приходящаяся в среднем на 1 жителя – всего,</w:t>
      </w:r>
      <w:r w:rsidR="00E25562">
        <w:rPr>
          <w:sz w:val="28"/>
          <w:szCs w:val="28"/>
        </w:rPr>
        <w:t xml:space="preserve"> </w:t>
      </w:r>
      <w:r w:rsidR="00570324" w:rsidRPr="006776C1">
        <w:rPr>
          <w:sz w:val="28"/>
          <w:szCs w:val="28"/>
        </w:rPr>
        <w:t>в том числе введенная в действие за год.</w:t>
      </w:r>
    </w:p>
    <w:p w14:paraId="50EDD7B5" w14:textId="3C2818CB" w:rsidR="00570324" w:rsidRPr="006776C1" w:rsidRDefault="00570324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 xml:space="preserve"> </w:t>
      </w:r>
      <w:r w:rsidRPr="006776C1">
        <w:rPr>
          <w:color w:val="000000" w:themeColor="text1"/>
          <w:sz w:val="28"/>
          <w:szCs w:val="28"/>
        </w:rPr>
        <w:t>Общая площадь жилых помещений, приходящаяся в среднем на 1 жителя – всего в 2020 году</w:t>
      </w:r>
      <w:r w:rsidRPr="006776C1">
        <w:rPr>
          <w:sz w:val="28"/>
          <w:szCs w:val="28"/>
        </w:rPr>
        <w:t xml:space="preserve"> составила 20,9</w:t>
      </w:r>
      <w:r w:rsidR="00E25562">
        <w:rPr>
          <w:sz w:val="28"/>
          <w:szCs w:val="28"/>
        </w:rPr>
        <w:t>0</w:t>
      </w:r>
      <w:r w:rsidRPr="006776C1">
        <w:rPr>
          <w:sz w:val="28"/>
          <w:szCs w:val="28"/>
        </w:rPr>
        <w:t xml:space="preserve"> кв. метров.</w:t>
      </w:r>
      <w:r w:rsidRPr="006776C1">
        <w:rPr>
          <w:i/>
          <w:sz w:val="28"/>
          <w:szCs w:val="28"/>
        </w:rPr>
        <w:t xml:space="preserve"> </w:t>
      </w:r>
      <w:r w:rsidRPr="006776C1">
        <w:rPr>
          <w:sz w:val="28"/>
          <w:szCs w:val="28"/>
        </w:rPr>
        <w:t xml:space="preserve">Так как в районе не ведется комплексного строительства, а только индивидуальное, данный показатель в основном зависит от возможностей граждан в кратчайшие сроки осуществлять строительство жилых </w:t>
      </w:r>
      <w:r w:rsidR="006776C1" w:rsidRPr="006776C1">
        <w:rPr>
          <w:sz w:val="28"/>
          <w:szCs w:val="28"/>
        </w:rPr>
        <w:t>домов и</w:t>
      </w:r>
      <w:r w:rsidRPr="006776C1">
        <w:rPr>
          <w:sz w:val="28"/>
          <w:szCs w:val="28"/>
        </w:rPr>
        <w:t xml:space="preserve"> вводить их в эксплуатацию.</w:t>
      </w:r>
    </w:p>
    <w:p w14:paraId="2436997A" w14:textId="13028609" w:rsidR="0000194D" w:rsidRPr="006776C1" w:rsidRDefault="00D531AF" w:rsidP="003C3CCA">
      <w:pPr>
        <w:pStyle w:val="ConsPlusNormal"/>
        <w:ind w:firstLine="709"/>
        <w:jc w:val="both"/>
        <w:rPr>
          <w:sz w:val="28"/>
          <w:szCs w:val="28"/>
        </w:rPr>
      </w:pPr>
      <w:r w:rsidRPr="006776C1">
        <w:rPr>
          <w:rFonts w:ascii="Times New Roman" w:hAnsi="Times New Roman" w:cs="Times New Roman"/>
          <w:b/>
          <w:sz w:val="28"/>
          <w:szCs w:val="28"/>
        </w:rPr>
        <w:t>П.25.</w:t>
      </w:r>
      <w:r w:rsidR="0000194D" w:rsidRPr="006776C1">
        <w:rPr>
          <w:sz w:val="28"/>
          <w:szCs w:val="28"/>
        </w:rPr>
        <w:t xml:space="preserve"> </w:t>
      </w:r>
      <w:r w:rsidR="0000194D" w:rsidRPr="006776C1">
        <w:rPr>
          <w:rFonts w:ascii="Times New Roman" w:hAnsi="Times New Roman" w:cs="Times New Roman"/>
          <w:sz w:val="28"/>
          <w:szCs w:val="28"/>
        </w:rPr>
        <w:t>Площадь земельных участков, предоставленных для строительства в расчете на 10 тыс. человек населения.</w:t>
      </w:r>
    </w:p>
    <w:p w14:paraId="5DAAA5C6" w14:textId="2B0A1C32" w:rsidR="0000194D" w:rsidRPr="006776C1" w:rsidRDefault="0000194D" w:rsidP="003C3CC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>Предоставление земли носит заявительный характер и зависит от субъективной потребно</w:t>
      </w:r>
      <w:r w:rsidR="00313297" w:rsidRPr="006776C1">
        <w:rPr>
          <w:sz w:val="28"/>
          <w:szCs w:val="28"/>
        </w:rPr>
        <w:t>сти заинтересованных лиц. За 2020 год показатель составил 4,31</w:t>
      </w:r>
      <w:r w:rsidRPr="006776C1">
        <w:rPr>
          <w:sz w:val="28"/>
          <w:szCs w:val="28"/>
        </w:rPr>
        <w:t xml:space="preserve"> га </w:t>
      </w:r>
      <w:r w:rsidR="00313297" w:rsidRPr="006776C1">
        <w:rPr>
          <w:sz w:val="28"/>
          <w:szCs w:val="28"/>
        </w:rPr>
        <w:t>(2019 год</w:t>
      </w:r>
      <w:r w:rsidR="00E25562">
        <w:rPr>
          <w:sz w:val="28"/>
          <w:szCs w:val="28"/>
        </w:rPr>
        <w:t xml:space="preserve"> </w:t>
      </w:r>
      <w:r w:rsidR="00313297" w:rsidRPr="006776C1">
        <w:rPr>
          <w:sz w:val="28"/>
          <w:szCs w:val="28"/>
        </w:rPr>
        <w:t>-</w:t>
      </w:r>
      <w:r w:rsidR="00E25562">
        <w:rPr>
          <w:sz w:val="28"/>
          <w:szCs w:val="28"/>
        </w:rPr>
        <w:t xml:space="preserve"> </w:t>
      </w:r>
      <w:r w:rsidR="00313297" w:rsidRPr="006776C1">
        <w:rPr>
          <w:sz w:val="28"/>
          <w:szCs w:val="28"/>
        </w:rPr>
        <w:t>0,62 га).</w:t>
      </w:r>
      <w:r w:rsidRPr="006776C1">
        <w:rPr>
          <w:sz w:val="28"/>
          <w:szCs w:val="28"/>
        </w:rPr>
        <w:t xml:space="preserve"> </w:t>
      </w:r>
    </w:p>
    <w:p w14:paraId="76A68F91" w14:textId="48650D1A" w:rsidR="00E81CBF" w:rsidRPr="006776C1" w:rsidRDefault="002916B7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b/>
          <w:color w:val="000000" w:themeColor="text1"/>
          <w:sz w:val="28"/>
          <w:szCs w:val="28"/>
        </w:rPr>
        <w:t>П.26.</w:t>
      </w:r>
      <w:r w:rsidR="0000241F" w:rsidRPr="006776C1">
        <w:rPr>
          <w:b/>
          <w:color w:val="000000" w:themeColor="text1"/>
          <w:sz w:val="28"/>
          <w:szCs w:val="28"/>
        </w:rPr>
        <w:t xml:space="preserve"> </w:t>
      </w:r>
      <w:r w:rsidR="00E81CBF" w:rsidRPr="006776C1">
        <w:rPr>
          <w:color w:val="000000" w:themeColor="text1"/>
          <w:sz w:val="28"/>
          <w:szCs w:val="28"/>
        </w:rPr>
        <w:t>Площадь</w:t>
      </w:r>
      <w:r w:rsidR="00E81CBF" w:rsidRPr="006776C1">
        <w:rPr>
          <w:sz w:val="28"/>
          <w:szCs w:val="28"/>
        </w:rPr>
        <w:t xml:space="preserve">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</w:r>
      <w:r w:rsidR="00E25562">
        <w:rPr>
          <w:sz w:val="28"/>
          <w:szCs w:val="28"/>
        </w:rPr>
        <w:t>:</w:t>
      </w:r>
      <w:r w:rsidR="00E81CBF" w:rsidRPr="006776C1">
        <w:rPr>
          <w:sz w:val="28"/>
          <w:szCs w:val="28"/>
        </w:rPr>
        <w:t xml:space="preserve"> </w:t>
      </w:r>
    </w:p>
    <w:p w14:paraId="6EDEAA6E" w14:textId="1A4FD71C" w:rsidR="00E81CBF" w:rsidRPr="006776C1" w:rsidRDefault="00E81CBF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>- объектов жилищного строительства – на территории района ведется строительство толь</w:t>
      </w:r>
      <w:r w:rsidR="00E25562">
        <w:rPr>
          <w:sz w:val="28"/>
          <w:szCs w:val="28"/>
        </w:rPr>
        <w:t>ко индивидуального жилого фонда;</w:t>
      </w:r>
    </w:p>
    <w:p w14:paraId="6F3D286E" w14:textId="77777777" w:rsidR="00E81CBF" w:rsidRPr="006776C1" w:rsidRDefault="00E81CBF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lastRenderedPageBreak/>
        <w:t>- по объектам, на которые выдается, разрешение на строительство не органами местного самоуправления, сведения отсутствуют.</w:t>
      </w:r>
    </w:p>
    <w:p w14:paraId="18450883" w14:textId="77777777" w:rsidR="00E81CBF" w:rsidRPr="006776C1" w:rsidRDefault="00E81CBF" w:rsidP="003C3CC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B644981" w14:textId="77777777" w:rsidR="002916B7" w:rsidRPr="006776C1" w:rsidRDefault="002916B7" w:rsidP="003C3CCA">
      <w:pPr>
        <w:widowControl w:val="0"/>
        <w:ind w:firstLine="709"/>
        <w:jc w:val="center"/>
        <w:rPr>
          <w:b/>
          <w:sz w:val="28"/>
          <w:szCs w:val="28"/>
        </w:rPr>
      </w:pPr>
      <w:r w:rsidRPr="006776C1">
        <w:rPr>
          <w:b/>
          <w:sz w:val="28"/>
          <w:szCs w:val="28"/>
        </w:rPr>
        <w:t>VII. Жилищно-коммунальное хозяйство</w:t>
      </w:r>
    </w:p>
    <w:p w14:paraId="4164B161" w14:textId="77777777" w:rsidR="002916B7" w:rsidRPr="006776C1" w:rsidRDefault="002916B7" w:rsidP="003C3CCA">
      <w:pPr>
        <w:widowControl w:val="0"/>
        <w:ind w:firstLine="709"/>
        <w:jc w:val="both"/>
        <w:rPr>
          <w:b/>
          <w:sz w:val="28"/>
          <w:szCs w:val="28"/>
        </w:rPr>
      </w:pPr>
    </w:p>
    <w:p w14:paraId="481A4519" w14:textId="660D5348" w:rsidR="00347CF9" w:rsidRPr="006776C1" w:rsidRDefault="002916B7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b/>
          <w:sz w:val="28"/>
          <w:szCs w:val="28"/>
        </w:rPr>
        <w:t>П.27.</w:t>
      </w:r>
      <w:r w:rsidR="0000241F" w:rsidRPr="006776C1">
        <w:rPr>
          <w:b/>
          <w:sz w:val="28"/>
          <w:szCs w:val="28"/>
        </w:rPr>
        <w:t xml:space="preserve"> </w:t>
      </w:r>
      <w:r w:rsidR="00347CF9" w:rsidRPr="006776C1">
        <w:rPr>
          <w:sz w:val="28"/>
          <w:szCs w:val="28"/>
        </w:rPr>
        <w:t>На территории Тулунского муниципального района в 2020</w:t>
      </w:r>
      <w:r w:rsidR="00E25562">
        <w:rPr>
          <w:sz w:val="28"/>
          <w:szCs w:val="28"/>
        </w:rPr>
        <w:t xml:space="preserve"> году</w:t>
      </w:r>
      <w:r w:rsidR="00347CF9" w:rsidRPr="006776C1">
        <w:rPr>
          <w:sz w:val="28"/>
          <w:szCs w:val="28"/>
        </w:rPr>
        <w:t xml:space="preserve"> управление многоквартирными домами осуществлялось управляющей компанией – 5 домов (с.</w:t>
      </w:r>
      <w:r w:rsidR="00E25562">
        <w:rPr>
          <w:sz w:val="28"/>
          <w:szCs w:val="28"/>
        </w:rPr>
        <w:t xml:space="preserve"> </w:t>
      </w:r>
      <w:r w:rsidR="00347CF9" w:rsidRPr="006776C1">
        <w:rPr>
          <w:sz w:val="28"/>
          <w:szCs w:val="28"/>
        </w:rPr>
        <w:t>Алгатуй) и 7 домов - непосредственно собственниками помещений (с.</w:t>
      </w:r>
      <w:r w:rsidR="00E25562">
        <w:rPr>
          <w:sz w:val="28"/>
          <w:szCs w:val="28"/>
        </w:rPr>
        <w:t xml:space="preserve"> </w:t>
      </w:r>
      <w:r w:rsidR="00347CF9" w:rsidRPr="006776C1">
        <w:rPr>
          <w:sz w:val="28"/>
          <w:szCs w:val="28"/>
        </w:rPr>
        <w:t>Бадар – 1</w:t>
      </w:r>
      <w:r w:rsidR="00E25562">
        <w:rPr>
          <w:sz w:val="28"/>
          <w:szCs w:val="28"/>
        </w:rPr>
        <w:t xml:space="preserve"> </w:t>
      </w:r>
      <w:r w:rsidR="00347CF9" w:rsidRPr="006776C1">
        <w:rPr>
          <w:sz w:val="28"/>
          <w:szCs w:val="28"/>
        </w:rPr>
        <w:t>дом, с.</w:t>
      </w:r>
      <w:r w:rsidR="00E25562">
        <w:rPr>
          <w:sz w:val="28"/>
          <w:szCs w:val="28"/>
        </w:rPr>
        <w:t xml:space="preserve"> </w:t>
      </w:r>
      <w:r w:rsidR="00347CF9" w:rsidRPr="006776C1">
        <w:rPr>
          <w:sz w:val="28"/>
          <w:szCs w:val="28"/>
        </w:rPr>
        <w:t>Будагово – 1</w:t>
      </w:r>
      <w:r w:rsidR="00E25562">
        <w:rPr>
          <w:sz w:val="28"/>
          <w:szCs w:val="28"/>
        </w:rPr>
        <w:t xml:space="preserve"> </w:t>
      </w:r>
      <w:r w:rsidR="00347CF9" w:rsidRPr="006776C1">
        <w:rPr>
          <w:sz w:val="28"/>
          <w:szCs w:val="28"/>
        </w:rPr>
        <w:t>дом, п.4-е отд.</w:t>
      </w:r>
      <w:r w:rsidR="00E25562">
        <w:rPr>
          <w:sz w:val="28"/>
          <w:szCs w:val="28"/>
        </w:rPr>
        <w:t xml:space="preserve"> </w:t>
      </w:r>
      <w:r w:rsidR="00347CF9" w:rsidRPr="006776C1">
        <w:rPr>
          <w:sz w:val="28"/>
          <w:szCs w:val="28"/>
        </w:rPr>
        <w:t>ГСС – 4</w:t>
      </w:r>
      <w:r w:rsidR="00E25562">
        <w:rPr>
          <w:sz w:val="28"/>
          <w:szCs w:val="28"/>
        </w:rPr>
        <w:t xml:space="preserve"> </w:t>
      </w:r>
      <w:r w:rsidR="00347CF9" w:rsidRPr="006776C1">
        <w:rPr>
          <w:sz w:val="28"/>
          <w:szCs w:val="28"/>
        </w:rPr>
        <w:t>дома, Шерагул – 1</w:t>
      </w:r>
      <w:r w:rsidR="00E25562">
        <w:rPr>
          <w:sz w:val="28"/>
          <w:szCs w:val="28"/>
        </w:rPr>
        <w:t xml:space="preserve"> </w:t>
      </w:r>
      <w:r w:rsidR="00347CF9" w:rsidRPr="006776C1">
        <w:rPr>
          <w:sz w:val="28"/>
          <w:szCs w:val="28"/>
        </w:rPr>
        <w:t>дом), 6 домов – не выбран способ управления многоквартирными домами (п.4-е отд.</w:t>
      </w:r>
      <w:r w:rsidR="00E25562">
        <w:rPr>
          <w:sz w:val="28"/>
          <w:szCs w:val="28"/>
        </w:rPr>
        <w:t xml:space="preserve"> </w:t>
      </w:r>
      <w:r w:rsidR="00347CF9" w:rsidRPr="006776C1">
        <w:rPr>
          <w:sz w:val="28"/>
          <w:szCs w:val="28"/>
        </w:rPr>
        <w:t>ГСС – 1</w:t>
      </w:r>
      <w:r w:rsidR="00E25562">
        <w:rPr>
          <w:sz w:val="28"/>
          <w:szCs w:val="28"/>
        </w:rPr>
        <w:t xml:space="preserve"> </w:t>
      </w:r>
      <w:r w:rsidR="00347CF9" w:rsidRPr="006776C1">
        <w:rPr>
          <w:sz w:val="28"/>
          <w:szCs w:val="28"/>
        </w:rPr>
        <w:t>дом, с.</w:t>
      </w:r>
      <w:r w:rsidR="00E25562">
        <w:rPr>
          <w:sz w:val="28"/>
          <w:szCs w:val="28"/>
        </w:rPr>
        <w:t xml:space="preserve"> </w:t>
      </w:r>
      <w:r w:rsidR="00347CF9" w:rsidRPr="006776C1">
        <w:rPr>
          <w:sz w:val="28"/>
          <w:szCs w:val="28"/>
        </w:rPr>
        <w:t>Азей – 5</w:t>
      </w:r>
      <w:r w:rsidR="00E25562">
        <w:rPr>
          <w:sz w:val="28"/>
          <w:szCs w:val="28"/>
        </w:rPr>
        <w:t xml:space="preserve"> </w:t>
      </w:r>
      <w:r w:rsidR="00347CF9" w:rsidRPr="006776C1">
        <w:rPr>
          <w:sz w:val="28"/>
          <w:szCs w:val="28"/>
        </w:rPr>
        <w:t>домов).</w:t>
      </w:r>
    </w:p>
    <w:p w14:paraId="4356B697" w14:textId="76D484D1" w:rsidR="002916B7" w:rsidRPr="006776C1" w:rsidRDefault="002916B7" w:rsidP="003C3CC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776C1">
        <w:rPr>
          <w:b/>
          <w:sz w:val="28"/>
          <w:szCs w:val="28"/>
        </w:rPr>
        <w:t>П.28.</w:t>
      </w:r>
      <w:r w:rsidR="0000241F" w:rsidRPr="006776C1">
        <w:rPr>
          <w:b/>
          <w:sz w:val="28"/>
          <w:szCs w:val="28"/>
        </w:rPr>
        <w:t xml:space="preserve"> </w:t>
      </w:r>
      <w:r w:rsidR="00313297" w:rsidRPr="006776C1">
        <w:rPr>
          <w:sz w:val="28"/>
          <w:szCs w:val="28"/>
        </w:rPr>
        <w:t>60 % из всего коммунального комплекса составляют линии электропередачи, принадлежащие ООО «ИЭСК»</w:t>
      </w:r>
      <w:r w:rsidRPr="006776C1">
        <w:rPr>
          <w:color w:val="000000" w:themeColor="text1"/>
          <w:sz w:val="28"/>
          <w:szCs w:val="28"/>
        </w:rPr>
        <w:t>.</w:t>
      </w:r>
    </w:p>
    <w:p w14:paraId="70A7A7D4" w14:textId="51F82D8D" w:rsidR="002916B7" w:rsidRPr="006776C1" w:rsidRDefault="002916B7" w:rsidP="003C3CC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776C1">
        <w:rPr>
          <w:b/>
          <w:color w:val="000000" w:themeColor="text1"/>
          <w:sz w:val="28"/>
          <w:szCs w:val="28"/>
        </w:rPr>
        <w:t xml:space="preserve">П.29. </w:t>
      </w:r>
      <w:r w:rsidR="00313297" w:rsidRPr="006776C1">
        <w:rPr>
          <w:sz w:val="28"/>
          <w:szCs w:val="28"/>
        </w:rPr>
        <w:t>Кадастровый учет на территории Тулунского муниципального района осуществлен почти под всеми многоквартирными домами, включая двухквартирные</w:t>
      </w:r>
      <w:r w:rsidRPr="006776C1">
        <w:rPr>
          <w:color w:val="000000" w:themeColor="text1"/>
          <w:sz w:val="28"/>
          <w:szCs w:val="28"/>
        </w:rPr>
        <w:t>.</w:t>
      </w:r>
    </w:p>
    <w:p w14:paraId="6ADE5C36" w14:textId="38F85C28" w:rsidR="00050BE7" w:rsidRPr="006776C1" w:rsidRDefault="002916B7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b/>
          <w:sz w:val="28"/>
          <w:szCs w:val="28"/>
        </w:rPr>
        <w:t>П.30.</w:t>
      </w:r>
      <w:r w:rsidR="0000241F" w:rsidRPr="006776C1">
        <w:rPr>
          <w:b/>
          <w:sz w:val="28"/>
          <w:szCs w:val="28"/>
        </w:rPr>
        <w:t xml:space="preserve"> </w:t>
      </w:r>
      <w:r w:rsidR="00050BE7" w:rsidRPr="006776C1">
        <w:rPr>
          <w:sz w:val="28"/>
          <w:szCs w:val="28"/>
        </w:rPr>
        <w:t>В соответствии с частью 3 статьи 2 Закона Иркутской области от 3.11.2016 г</w:t>
      </w:r>
      <w:r w:rsidR="00E609B4" w:rsidRPr="006776C1">
        <w:rPr>
          <w:sz w:val="28"/>
          <w:szCs w:val="28"/>
        </w:rPr>
        <w:t>.</w:t>
      </w:r>
      <w:r w:rsidR="00050BE7" w:rsidRPr="006776C1">
        <w:rPr>
          <w:sz w:val="28"/>
          <w:szCs w:val="28"/>
        </w:rPr>
        <w:t xml:space="preserve"> № 96-ОЗ «О закреплении за сельскими поселениями Иркутской области вопросов местного значения» полномочия переданы 24 сельским поселениям Тулунского района.</w:t>
      </w:r>
    </w:p>
    <w:p w14:paraId="6F84688B" w14:textId="77777777" w:rsidR="00863CC7" w:rsidRPr="006776C1" w:rsidRDefault="00863CC7" w:rsidP="003C3CCA">
      <w:pPr>
        <w:widowControl w:val="0"/>
        <w:ind w:firstLine="709"/>
        <w:jc w:val="center"/>
        <w:rPr>
          <w:b/>
          <w:sz w:val="28"/>
          <w:szCs w:val="28"/>
        </w:rPr>
      </w:pPr>
    </w:p>
    <w:p w14:paraId="45AB901C" w14:textId="77777777" w:rsidR="003625FC" w:rsidRPr="006776C1" w:rsidRDefault="003625FC" w:rsidP="003C3CCA">
      <w:pPr>
        <w:widowControl w:val="0"/>
        <w:ind w:firstLine="709"/>
        <w:jc w:val="center"/>
        <w:rPr>
          <w:b/>
          <w:sz w:val="28"/>
          <w:szCs w:val="28"/>
        </w:rPr>
      </w:pPr>
      <w:r w:rsidRPr="006776C1">
        <w:rPr>
          <w:b/>
          <w:sz w:val="28"/>
          <w:szCs w:val="28"/>
        </w:rPr>
        <w:t>Организация муниципального управления</w:t>
      </w:r>
    </w:p>
    <w:p w14:paraId="61C46680" w14:textId="77777777" w:rsidR="003D4198" w:rsidRPr="006776C1" w:rsidRDefault="003D4198" w:rsidP="003C3CCA">
      <w:pPr>
        <w:widowControl w:val="0"/>
        <w:ind w:firstLine="709"/>
        <w:jc w:val="both"/>
        <w:rPr>
          <w:b/>
          <w:sz w:val="28"/>
          <w:szCs w:val="28"/>
        </w:rPr>
      </w:pPr>
    </w:p>
    <w:p w14:paraId="469D1EA8" w14:textId="2AF42D85" w:rsidR="0000241F" w:rsidRPr="006776C1" w:rsidRDefault="003625FC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b/>
          <w:sz w:val="28"/>
          <w:szCs w:val="28"/>
        </w:rPr>
        <w:t>П.31</w:t>
      </w:r>
      <w:r w:rsidR="00E609B4" w:rsidRPr="006776C1">
        <w:rPr>
          <w:b/>
          <w:sz w:val="28"/>
          <w:szCs w:val="28"/>
        </w:rPr>
        <w:t>.</w:t>
      </w:r>
      <w:r w:rsidR="001C5A03" w:rsidRPr="006776C1">
        <w:rPr>
          <w:sz w:val="28"/>
          <w:szCs w:val="28"/>
        </w:rPr>
        <w:t xml:space="preserve">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</w:t>
      </w:r>
      <w:r w:rsidR="0000241F" w:rsidRPr="006776C1">
        <w:rPr>
          <w:sz w:val="28"/>
          <w:szCs w:val="28"/>
        </w:rPr>
        <w:t>разования (без учета субвенций)</w:t>
      </w:r>
      <w:r w:rsidR="001C5A03" w:rsidRPr="006776C1">
        <w:rPr>
          <w:sz w:val="28"/>
          <w:szCs w:val="28"/>
        </w:rPr>
        <w:t xml:space="preserve">. </w:t>
      </w:r>
    </w:p>
    <w:p w14:paraId="3F42EB03" w14:textId="6DA5D8AE" w:rsidR="00347CF9" w:rsidRPr="006776C1" w:rsidRDefault="00347CF9" w:rsidP="003C3CCA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 xml:space="preserve">В 2020 году по сравнению с 2019 годом показатель </w:t>
      </w:r>
      <w:r w:rsidR="006776C1" w:rsidRPr="006776C1">
        <w:rPr>
          <w:sz w:val="28"/>
          <w:szCs w:val="28"/>
        </w:rPr>
        <w:t>снизился на</w:t>
      </w:r>
      <w:r w:rsidRPr="006776C1">
        <w:rPr>
          <w:sz w:val="28"/>
          <w:szCs w:val="28"/>
        </w:rPr>
        <w:t xml:space="preserve"> 0,</w:t>
      </w:r>
      <w:r w:rsidR="00804E8B">
        <w:rPr>
          <w:sz w:val="28"/>
          <w:szCs w:val="28"/>
        </w:rPr>
        <w:t xml:space="preserve">8 </w:t>
      </w:r>
      <w:r w:rsidRPr="006776C1">
        <w:rPr>
          <w:sz w:val="28"/>
          <w:szCs w:val="28"/>
        </w:rPr>
        <w:t>%.</w:t>
      </w:r>
    </w:p>
    <w:p w14:paraId="053EA69D" w14:textId="6ADCF669" w:rsidR="00347CF9" w:rsidRPr="006776C1" w:rsidRDefault="00347CF9" w:rsidP="003C3CCA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>На изменение показателя оказало влияние увеличение безвозмездных поступлений (без учета субвенций) на 15,7 млн. руб.</w:t>
      </w:r>
      <w:r w:rsidR="006776C1" w:rsidRPr="006776C1">
        <w:rPr>
          <w:sz w:val="28"/>
          <w:szCs w:val="28"/>
        </w:rPr>
        <w:t>, и</w:t>
      </w:r>
      <w:r w:rsidRPr="006776C1">
        <w:rPr>
          <w:sz w:val="28"/>
          <w:szCs w:val="28"/>
        </w:rPr>
        <w:t xml:space="preserve"> снижение налоговых и неналоговых </w:t>
      </w:r>
      <w:r w:rsidR="006776C1" w:rsidRPr="006776C1">
        <w:rPr>
          <w:sz w:val="28"/>
          <w:szCs w:val="28"/>
        </w:rPr>
        <w:t>доходов на</w:t>
      </w:r>
      <w:r w:rsidRPr="006776C1">
        <w:rPr>
          <w:sz w:val="28"/>
          <w:szCs w:val="28"/>
        </w:rPr>
        <w:t xml:space="preserve"> 16,0 млн. руб.:</w:t>
      </w:r>
    </w:p>
    <w:p w14:paraId="4F8A8450" w14:textId="281E6189" w:rsidR="00347CF9" w:rsidRPr="006776C1" w:rsidRDefault="00347CF9" w:rsidP="003C3CC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776C1">
        <w:rPr>
          <w:color w:val="000000"/>
          <w:sz w:val="28"/>
          <w:szCs w:val="28"/>
        </w:rPr>
        <w:t xml:space="preserve">- снижение поступлений от </w:t>
      </w:r>
      <w:r w:rsidRPr="006776C1">
        <w:rPr>
          <w:i/>
          <w:color w:val="000000"/>
          <w:sz w:val="28"/>
          <w:szCs w:val="28"/>
        </w:rPr>
        <w:t xml:space="preserve">акцизов на нефтепродукты </w:t>
      </w:r>
      <w:r w:rsidRPr="006776C1">
        <w:rPr>
          <w:color w:val="000000"/>
          <w:sz w:val="28"/>
          <w:szCs w:val="28"/>
        </w:rPr>
        <w:t>на 2,8 млн</w:t>
      </w:r>
      <w:r w:rsidRPr="006776C1">
        <w:rPr>
          <w:sz w:val="28"/>
          <w:szCs w:val="28"/>
        </w:rPr>
        <w:t>. руб.</w:t>
      </w:r>
      <w:r w:rsidRPr="006776C1">
        <w:rPr>
          <w:i/>
          <w:color w:val="000000"/>
          <w:sz w:val="28"/>
          <w:szCs w:val="28"/>
        </w:rPr>
        <w:t xml:space="preserve"> </w:t>
      </w:r>
      <w:r w:rsidRPr="006776C1">
        <w:rPr>
          <w:color w:val="000000"/>
          <w:sz w:val="28"/>
          <w:szCs w:val="28"/>
        </w:rPr>
        <w:t xml:space="preserve"> обусловлено ограничением движения транспортных средств и режимом самоизоляции в связи с эпидемией нового коронавируса;</w:t>
      </w:r>
    </w:p>
    <w:p w14:paraId="1002E282" w14:textId="676D8DEC" w:rsidR="00347CF9" w:rsidRPr="006776C1" w:rsidRDefault="00347CF9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color w:val="000000"/>
          <w:sz w:val="28"/>
          <w:szCs w:val="28"/>
        </w:rPr>
        <w:t xml:space="preserve">- </w:t>
      </w:r>
      <w:r w:rsidRPr="006776C1">
        <w:rPr>
          <w:sz w:val="28"/>
          <w:szCs w:val="28"/>
        </w:rPr>
        <w:t>сумма</w:t>
      </w:r>
      <w:r w:rsidRPr="006776C1">
        <w:rPr>
          <w:i/>
          <w:sz w:val="28"/>
          <w:szCs w:val="28"/>
        </w:rPr>
        <w:t xml:space="preserve"> земельного налога с организаций</w:t>
      </w:r>
      <w:r w:rsidRPr="006776C1">
        <w:rPr>
          <w:sz w:val="28"/>
          <w:szCs w:val="28"/>
        </w:rPr>
        <w:t xml:space="preserve"> уменьшилась в 2020 году на 6</w:t>
      </w:r>
      <w:r w:rsidR="00570324" w:rsidRPr="006776C1">
        <w:rPr>
          <w:sz w:val="28"/>
          <w:szCs w:val="28"/>
        </w:rPr>
        <w:t>,3 млн</w:t>
      </w:r>
      <w:r w:rsidRPr="006776C1">
        <w:rPr>
          <w:sz w:val="28"/>
          <w:szCs w:val="28"/>
        </w:rPr>
        <w:t>. руб.</w:t>
      </w:r>
      <w:r w:rsidRPr="006776C1">
        <w:rPr>
          <w:i/>
          <w:color w:val="000000"/>
          <w:sz w:val="28"/>
          <w:szCs w:val="28"/>
        </w:rPr>
        <w:t xml:space="preserve"> </w:t>
      </w:r>
      <w:r w:rsidRPr="006776C1">
        <w:rPr>
          <w:spacing w:val="-6"/>
          <w:sz w:val="28"/>
          <w:szCs w:val="28"/>
        </w:rPr>
        <w:t xml:space="preserve">в результате изменений, внесенных  </w:t>
      </w:r>
      <w:r w:rsidR="007D181E">
        <w:rPr>
          <w:spacing w:val="-6"/>
          <w:sz w:val="28"/>
          <w:szCs w:val="28"/>
        </w:rPr>
        <w:t>п</w:t>
      </w:r>
      <w:r w:rsidRPr="006776C1">
        <w:rPr>
          <w:sz w:val="28"/>
          <w:szCs w:val="28"/>
        </w:rPr>
        <w:t xml:space="preserve">остановлениями </w:t>
      </w:r>
      <w:r w:rsidR="007D181E">
        <w:rPr>
          <w:sz w:val="28"/>
          <w:szCs w:val="28"/>
        </w:rPr>
        <w:t xml:space="preserve">Правительства Иркутской области </w:t>
      </w:r>
      <w:r w:rsidRPr="006776C1">
        <w:rPr>
          <w:sz w:val="28"/>
          <w:szCs w:val="28"/>
        </w:rPr>
        <w:t>от 13.08.2019</w:t>
      </w:r>
      <w:r w:rsidR="007D181E">
        <w:rPr>
          <w:sz w:val="28"/>
          <w:szCs w:val="28"/>
        </w:rPr>
        <w:t xml:space="preserve"> г. №</w:t>
      </w:r>
      <w:r w:rsidRPr="006776C1">
        <w:rPr>
          <w:sz w:val="28"/>
          <w:szCs w:val="28"/>
        </w:rPr>
        <w:t xml:space="preserve"> 644-пп и от 12.09.2019 </w:t>
      </w:r>
      <w:r w:rsidR="007D181E">
        <w:rPr>
          <w:sz w:val="28"/>
          <w:szCs w:val="28"/>
        </w:rPr>
        <w:t>г. №</w:t>
      </w:r>
      <w:r w:rsidRPr="006776C1">
        <w:rPr>
          <w:sz w:val="28"/>
          <w:szCs w:val="28"/>
        </w:rPr>
        <w:t xml:space="preserve"> 744-пп </w:t>
      </w:r>
      <w:r w:rsidRPr="006776C1">
        <w:rPr>
          <w:spacing w:val="-6"/>
          <w:sz w:val="28"/>
          <w:szCs w:val="28"/>
        </w:rPr>
        <w:t xml:space="preserve">в </w:t>
      </w:r>
      <w:r w:rsidRPr="006776C1">
        <w:rPr>
          <w:sz w:val="28"/>
          <w:szCs w:val="28"/>
        </w:rPr>
        <w:t xml:space="preserve">Постановление Правительства Иркутской области от </w:t>
      </w:r>
      <w:r w:rsidR="007D181E">
        <w:rPr>
          <w:sz w:val="28"/>
          <w:szCs w:val="28"/>
        </w:rPr>
        <w:t>0</w:t>
      </w:r>
      <w:r w:rsidRPr="006776C1">
        <w:rPr>
          <w:sz w:val="28"/>
          <w:szCs w:val="28"/>
        </w:rPr>
        <w:t>2</w:t>
      </w:r>
      <w:r w:rsidR="007D181E">
        <w:rPr>
          <w:sz w:val="28"/>
          <w:szCs w:val="28"/>
        </w:rPr>
        <w:t>.11.</w:t>
      </w:r>
      <w:r w:rsidRPr="006776C1">
        <w:rPr>
          <w:sz w:val="28"/>
          <w:szCs w:val="28"/>
        </w:rPr>
        <w:t>2018 г</w:t>
      </w:r>
      <w:r w:rsidR="007D181E">
        <w:rPr>
          <w:sz w:val="28"/>
          <w:szCs w:val="28"/>
        </w:rPr>
        <w:t>. №</w:t>
      </w:r>
      <w:r w:rsidRPr="006776C1">
        <w:rPr>
          <w:sz w:val="28"/>
          <w:szCs w:val="28"/>
        </w:rPr>
        <w:t xml:space="preserve"> 808-пп </w:t>
      </w:r>
      <w:r w:rsidR="007D181E">
        <w:rPr>
          <w:sz w:val="28"/>
          <w:szCs w:val="28"/>
        </w:rPr>
        <w:t>«</w:t>
      </w:r>
      <w:hyperlink r:id="rId8" w:history="1">
        <w:r w:rsidRPr="006776C1">
          <w:rPr>
            <w:sz w:val="28"/>
            <w:szCs w:val="28"/>
          </w:rPr>
          <w:t>О результатах 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Иркутской области</w:t>
        </w:r>
        <w:r w:rsidR="007D181E">
          <w:rPr>
            <w:sz w:val="28"/>
            <w:szCs w:val="28"/>
          </w:rPr>
          <w:t>»</w:t>
        </w:r>
      </w:hyperlink>
      <w:r w:rsidRPr="006776C1">
        <w:rPr>
          <w:sz w:val="28"/>
          <w:szCs w:val="28"/>
        </w:rPr>
        <w:t>;</w:t>
      </w:r>
    </w:p>
    <w:p w14:paraId="59B848DA" w14:textId="685AE677" w:rsidR="00347CF9" w:rsidRPr="004F0542" w:rsidRDefault="00347CF9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 xml:space="preserve">- сумма </w:t>
      </w:r>
      <w:r w:rsidRPr="006776C1">
        <w:rPr>
          <w:i/>
          <w:color w:val="0A0A0A"/>
          <w:sz w:val="28"/>
          <w:szCs w:val="28"/>
          <w:shd w:val="clear" w:color="auto" w:fill="FFFFFF"/>
        </w:rPr>
        <w:t xml:space="preserve">доходов от оказания платных услуг </w:t>
      </w:r>
      <w:r w:rsidRPr="006776C1">
        <w:rPr>
          <w:color w:val="0A0A0A"/>
          <w:sz w:val="28"/>
          <w:szCs w:val="28"/>
          <w:shd w:val="clear" w:color="auto" w:fill="FFFFFF"/>
        </w:rPr>
        <w:t>снизилась на 5</w:t>
      </w:r>
      <w:r w:rsidR="00570324" w:rsidRPr="006776C1">
        <w:rPr>
          <w:color w:val="0A0A0A"/>
          <w:sz w:val="28"/>
          <w:szCs w:val="28"/>
          <w:shd w:val="clear" w:color="auto" w:fill="FFFFFF"/>
        </w:rPr>
        <w:t>,4 млн</w:t>
      </w:r>
      <w:r w:rsidRPr="006776C1">
        <w:rPr>
          <w:color w:val="0A0A0A"/>
          <w:sz w:val="28"/>
          <w:szCs w:val="28"/>
          <w:shd w:val="clear" w:color="auto" w:fill="FFFFFF"/>
        </w:rPr>
        <w:t xml:space="preserve">. руб. в результате </w:t>
      </w:r>
      <w:r w:rsidRPr="006776C1">
        <w:rPr>
          <w:sz w:val="28"/>
          <w:szCs w:val="28"/>
        </w:rPr>
        <w:t>в</w:t>
      </w:r>
      <w:r w:rsidRPr="006776C1">
        <w:rPr>
          <w:color w:val="0A0A0A"/>
          <w:sz w:val="28"/>
          <w:szCs w:val="28"/>
          <w:shd w:val="clear" w:color="auto" w:fill="FFFFFF"/>
        </w:rPr>
        <w:t xml:space="preserve">ведения ограничительных мер в условиях пандемии, что вынудило </w:t>
      </w:r>
      <w:r w:rsidRPr="004F0542">
        <w:rPr>
          <w:sz w:val="28"/>
          <w:szCs w:val="28"/>
          <w:shd w:val="clear" w:color="auto" w:fill="FFFFFF"/>
        </w:rPr>
        <w:lastRenderedPageBreak/>
        <w:t>приостановить деятельность учреждений в сфере культуры и образования;</w:t>
      </w:r>
    </w:p>
    <w:p w14:paraId="0DCFB2CF" w14:textId="537A454C" w:rsidR="00347CF9" w:rsidRPr="004F0542" w:rsidRDefault="00347CF9" w:rsidP="003C3CCA">
      <w:pPr>
        <w:widowControl w:val="0"/>
        <w:ind w:firstLine="709"/>
        <w:jc w:val="both"/>
        <w:rPr>
          <w:sz w:val="28"/>
          <w:szCs w:val="28"/>
        </w:rPr>
      </w:pPr>
      <w:r w:rsidRPr="004F0542">
        <w:rPr>
          <w:sz w:val="28"/>
          <w:szCs w:val="28"/>
        </w:rPr>
        <w:t xml:space="preserve">- снижение поступлений от </w:t>
      </w:r>
      <w:r w:rsidRPr="004F0542">
        <w:rPr>
          <w:i/>
          <w:sz w:val="28"/>
          <w:szCs w:val="28"/>
        </w:rPr>
        <w:t xml:space="preserve">штрафов, санкций, возмещения ущерба </w:t>
      </w:r>
      <w:r w:rsidRPr="004F0542">
        <w:rPr>
          <w:sz w:val="28"/>
          <w:szCs w:val="28"/>
        </w:rPr>
        <w:t>на 3</w:t>
      </w:r>
      <w:r w:rsidR="00570324" w:rsidRPr="004F0542">
        <w:rPr>
          <w:sz w:val="28"/>
          <w:szCs w:val="28"/>
        </w:rPr>
        <w:t>,2 млн</w:t>
      </w:r>
      <w:r w:rsidRPr="004F0542">
        <w:rPr>
          <w:sz w:val="28"/>
          <w:szCs w:val="28"/>
        </w:rPr>
        <w:t xml:space="preserve">. руб.  обусловлено изменениями, внесенными в статью 46 </w:t>
      </w:r>
      <w:r w:rsidR="006776C1" w:rsidRPr="004F0542">
        <w:rPr>
          <w:sz w:val="28"/>
          <w:szCs w:val="28"/>
        </w:rPr>
        <w:t>Б</w:t>
      </w:r>
      <w:r w:rsidR="004F0542" w:rsidRPr="004F0542">
        <w:rPr>
          <w:sz w:val="28"/>
          <w:szCs w:val="28"/>
        </w:rPr>
        <w:t xml:space="preserve">юджетного кодекса </w:t>
      </w:r>
      <w:r w:rsidR="006776C1" w:rsidRPr="004F0542">
        <w:rPr>
          <w:sz w:val="28"/>
          <w:szCs w:val="28"/>
        </w:rPr>
        <w:t>РФ</w:t>
      </w:r>
      <w:r w:rsidRPr="004F0542">
        <w:rPr>
          <w:sz w:val="28"/>
          <w:szCs w:val="28"/>
        </w:rPr>
        <w:t xml:space="preserve">. Они вводят новый принцип зачисления доходов от штрафов: штраф должен поступать в тот бюджет, из которого осуществляется финансовое обеспечение деятельности органа, налагающего штраф. В соответствии </w:t>
      </w:r>
      <w:r w:rsidR="006776C1" w:rsidRPr="004F0542">
        <w:rPr>
          <w:sz w:val="28"/>
          <w:szCs w:val="28"/>
        </w:rPr>
        <w:t>со ст.</w:t>
      </w:r>
      <w:r w:rsidRPr="004F0542">
        <w:rPr>
          <w:sz w:val="28"/>
          <w:szCs w:val="28"/>
        </w:rPr>
        <w:t xml:space="preserve"> 46 БК РФ, суммы административных штрафов, установленные федеральными законами, подлежат зачислению в федеральный бюджет, законами субъектов РФ — в региональный бюджет, муниципальными правовыми актами — в муниципальные бюджеты.</w:t>
      </w:r>
    </w:p>
    <w:p w14:paraId="20A6257C" w14:textId="3887A6C2" w:rsidR="006977A1" w:rsidRPr="004F0542" w:rsidRDefault="00570324" w:rsidP="003C3CCA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 w:rsidRPr="004F0542">
        <w:rPr>
          <w:b/>
          <w:sz w:val="28"/>
          <w:szCs w:val="28"/>
        </w:rPr>
        <w:t>П.32</w:t>
      </w:r>
      <w:r w:rsidR="006776C1" w:rsidRPr="004F0542">
        <w:rPr>
          <w:b/>
          <w:sz w:val="28"/>
          <w:szCs w:val="28"/>
        </w:rPr>
        <w:t>.</w:t>
      </w:r>
      <w:r w:rsidR="006977A1" w:rsidRPr="004F0542">
        <w:rPr>
          <w:sz w:val="28"/>
          <w:szCs w:val="28"/>
        </w:rPr>
        <w:t xml:space="preserve"> Организации муниципальной формы собственности в стадии банкротства отсутствуют</w:t>
      </w:r>
      <w:r w:rsidR="004F0542">
        <w:rPr>
          <w:sz w:val="28"/>
          <w:szCs w:val="28"/>
        </w:rPr>
        <w:t>.</w:t>
      </w:r>
    </w:p>
    <w:p w14:paraId="55F3857B" w14:textId="3BDF37DB" w:rsidR="00347CF9" w:rsidRPr="004F0542" w:rsidRDefault="006977A1" w:rsidP="003C3CCA">
      <w:pPr>
        <w:widowControl w:val="0"/>
        <w:tabs>
          <w:tab w:val="left" w:pos="1280"/>
        </w:tabs>
        <w:ind w:firstLine="709"/>
        <w:jc w:val="both"/>
        <w:rPr>
          <w:sz w:val="28"/>
          <w:szCs w:val="28"/>
        </w:rPr>
      </w:pPr>
      <w:r w:rsidRPr="004F0542">
        <w:rPr>
          <w:b/>
          <w:sz w:val="28"/>
          <w:szCs w:val="28"/>
        </w:rPr>
        <w:t>П.33</w:t>
      </w:r>
      <w:r w:rsidR="006776C1" w:rsidRPr="004F0542">
        <w:rPr>
          <w:b/>
          <w:sz w:val="28"/>
          <w:szCs w:val="28"/>
        </w:rPr>
        <w:t>.</w:t>
      </w:r>
      <w:r w:rsidRPr="004F0542">
        <w:rPr>
          <w:b/>
          <w:sz w:val="28"/>
          <w:szCs w:val="28"/>
        </w:rPr>
        <w:t xml:space="preserve"> </w:t>
      </w:r>
      <w:r w:rsidRPr="004F0542">
        <w:rPr>
          <w:sz w:val="28"/>
          <w:szCs w:val="28"/>
        </w:rPr>
        <w:t>Объекты незавершенного строительства в установленные сроки на территории Тулунского муниципального района отсутствуют.</w:t>
      </w:r>
    </w:p>
    <w:p w14:paraId="78ADEEC1" w14:textId="7D6EA26C" w:rsidR="003625FC" w:rsidRPr="004F0542" w:rsidRDefault="003625FC" w:rsidP="003C3CCA">
      <w:pPr>
        <w:widowControl w:val="0"/>
        <w:ind w:firstLine="709"/>
        <w:jc w:val="both"/>
        <w:rPr>
          <w:sz w:val="28"/>
          <w:szCs w:val="28"/>
        </w:rPr>
      </w:pPr>
      <w:r w:rsidRPr="004F0542">
        <w:rPr>
          <w:b/>
          <w:sz w:val="28"/>
          <w:szCs w:val="28"/>
        </w:rPr>
        <w:t>П.34</w:t>
      </w:r>
      <w:r w:rsidR="002531CF" w:rsidRPr="004F0542">
        <w:rPr>
          <w:b/>
          <w:sz w:val="28"/>
          <w:szCs w:val="28"/>
        </w:rPr>
        <w:t>.</w:t>
      </w:r>
      <w:r w:rsidRPr="004F0542">
        <w:rPr>
          <w:sz w:val="28"/>
          <w:szCs w:val="28"/>
        </w:rPr>
        <w:t xml:space="preserve"> Консолидированный бюджет Ту</w:t>
      </w:r>
      <w:r w:rsidR="00863CC7" w:rsidRPr="004F0542">
        <w:rPr>
          <w:sz w:val="28"/>
          <w:szCs w:val="28"/>
        </w:rPr>
        <w:t xml:space="preserve">лунского муниципального района </w:t>
      </w:r>
      <w:r w:rsidRPr="004F0542">
        <w:rPr>
          <w:sz w:val="28"/>
          <w:szCs w:val="28"/>
        </w:rPr>
        <w:t>просроченной кредиторской задолженности по оплате труда (включая начисления на оплату труда) не имеет.</w:t>
      </w:r>
    </w:p>
    <w:p w14:paraId="43AD6A09" w14:textId="185A0F95" w:rsidR="007C0C81" w:rsidRPr="004F0542" w:rsidRDefault="003625FC" w:rsidP="003C3CCA">
      <w:pPr>
        <w:widowControl w:val="0"/>
        <w:ind w:firstLine="709"/>
        <w:jc w:val="both"/>
        <w:rPr>
          <w:sz w:val="28"/>
          <w:szCs w:val="28"/>
        </w:rPr>
      </w:pPr>
      <w:r w:rsidRPr="004F0542">
        <w:rPr>
          <w:b/>
          <w:sz w:val="28"/>
          <w:szCs w:val="28"/>
        </w:rPr>
        <w:t>П.35</w:t>
      </w:r>
      <w:r w:rsidR="00110440" w:rsidRPr="004F0542">
        <w:rPr>
          <w:b/>
          <w:sz w:val="28"/>
          <w:szCs w:val="28"/>
        </w:rPr>
        <w:t>.</w:t>
      </w:r>
      <w:r w:rsidR="006B1CEC" w:rsidRPr="004F0542">
        <w:rPr>
          <w:b/>
          <w:sz w:val="28"/>
          <w:szCs w:val="28"/>
        </w:rPr>
        <w:t xml:space="preserve"> </w:t>
      </w:r>
      <w:r w:rsidR="007C0C81" w:rsidRPr="004F0542">
        <w:rPr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самоуправления:</w:t>
      </w:r>
    </w:p>
    <w:p w14:paraId="2F4D9E69" w14:textId="5D83C3DD" w:rsidR="006977A1" w:rsidRPr="004F0542" w:rsidRDefault="00715E76" w:rsidP="003C3CCA">
      <w:pPr>
        <w:widowControl w:val="0"/>
        <w:ind w:firstLine="709"/>
        <w:jc w:val="both"/>
        <w:rPr>
          <w:sz w:val="28"/>
          <w:szCs w:val="28"/>
        </w:rPr>
      </w:pPr>
      <w:r w:rsidRPr="004F0542">
        <w:rPr>
          <w:sz w:val="28"/>
          <w:szCs w:val="28"/>
        </w:rPr>
        <w:t>2018 год – 145</w:t>
      </w:r>
      <w:r w:rsidR="006977A1" w:rsidRPr="004F0542">
        <w:rPr>
          <w:sz w:val="28"/>
          <w:szCs w:val="28"/>
        </w:rPr>
        <w:t>404,3 тыс. руб.;</w:t>
      </w:r>
    </w:p>
    <w:p w14:paraId="4FC2E488" w14:textId="02B15A3E" w:rsidR="006977A1" w:rsidRPr="004F0542" w:rsidRDefault="00715E76" w:rsidP="003C3CCA">
      <w:pPr>
        <w:widowControl w:val="0"/>
        <w:ind w:firstLine="709"/>
        <w:jc w:val="both"/>
        <w:rPr>
          <w:sz w:val="28"/>
          <w:szCs w:val="28"/>
        </w:rPr>
      </w:pPr>
      <w:r w:rsidRPr="004F0542">
        <w:rPr>
          <w:sz w:val="28"/>
          <w:szCs w:val="28"/>
        </w:rPr>
        <w:t>2019 год- 168</w:t>
      </w:r>
      <w:r w:rsidR="006977A1" w:rsidRPr="004F0542">
        <w:rPr>
          <w:sz w:val="28"/>
          <w:szCs w:val="28"/>
        </w:rPr>
        <w:t>871,0 тыс. руб.;</w:t>
      </w:r>
    </w:p>
    <w:p w14:paraId="02C60CB4" w14:textId="68EE3BFB" w:rsidR="006977A1" w:rsidRPr="004F0542" w:rsidRDefault="006977A1" w:rsidP="003C3CCA">
      <w:pPr>
        <w:widowControl w:val="0"/>
        <w:ind w:firstLine="709"/>
        <w:jc w:val="both"/>
        <w:rPr>
          <w:sz w:val="28"/>
          <w:szCs w:val="28"/>
        </w:rPr>
      </w:pPr>
      <w:r w:rsidRPr="004F0542">
        <w:rPr>
          <w:sz w:val="28"/>
          <w:szCs w:val="28"/>
        </w:rPr>
        <w:t>2020 го</w:t>
      </w:r>
      <w:r w:rsidR="00715E76" w:rsidRPr="004F0542">
        <w:rPr>
          <w:sz w:val="28"/>
          <w:szCs w:val="28"/>
        </w:rPr>
        <w:t>д- 223</w:t>
      </w:r>
      <w:r w:rsidRPr="004F0542">
        <w:rPr>
          <w:sz w:val="28"/>
          <w:szCs w:val="28"/>
        </w:rPr>
        <w:t>230,0 тыс. руб.;</w:t>
      </w:r>
    </w:p>
    <w:p w14:paraId="02E1F9F6" w14:textId="489BECD2" w:rsidR="006977A1" w:rsidRPr="004F0542" w:rsidRDefault="00715E76" w:rsidP="003C3CCA">
      <w:pPr>
        <w:widowControl w:val="0"/>
        <w:ind w:firstLine="709"/>
        <w:jc w:val="both"/>
        <w:rPr>
          <w:sz w:val="28"/>
          <w:szCs w:val="28"/>
        </w:rPr>
      </w:pPr>
      <w:r w:rsidRPr="004F0542">
        <w:rPr>
          <w:sz w:val="28"/>
          <w:szCs w:val="28"/>
        </w:rPr>
        <w:t>2021 год- 213</w:t>
      </w:r>
      <w:r w:rsidR="006977A1" w:rsidRPr="004F0542">
        <w:rPr>
          <w:sz w:val="28"/>
          <w:szCs w:val="28"/>
        </w:rPr>
        <w:t>129,4 тыс. руб.;</w:t>
      </w:r>
    </w:p>
    <w:p w14:paraId="323EF80F" w14:textId="3FC99323" w:rsidR="006977A1" w:rsidRPr="004F0542" w:rsidRDefault="00715E76" w:rsidP="003C3CCA">
      <w:pPr>
        <w:widowControl w:val="0"/>
        <w:ind w:firstLine="709"/>
        <w:jc w:val="both"/>
        <w:rPr>
          <w:sz w:val="28"/>
          <w:szCs w:val="28"/>
        </w:rPr>
      </w:pPr>
      <w:r w:rsidRPr="004F0542">
        <w:rPr>
          <w:sz w:val="28"/>
          <w:szCs w:val="28"/>
        </w:rPr>
        <w:t>2022 год- 217</w:t>
      </w:r>
      <w:r w:rsidR="006977A1" w:rsidRPr="004F0542">
        <w:rPr>
          <w:sz w:val="28"/>
          <w:szCs w:val="28"/>
        </w:rPr>
        <w:t>814,7 тыс. руб.;</w:t>
      </w:r>
    </w:p>
    <w:p w14:paraId="34BF2FF0" w14:textId="191262F3" w:rsidR="006977A1" w:rsidRPr="004F0542" w:rsidRDefault="00715E76" w:rsidP="003C3CCA">
      <w:pPr>
        <w:widowControl w:val="0"/>
        <w:ind w:firstLine="709"/>
        <w:jc w:val="both"/>
        <w:rPr>
          <w:sz w:val="28"/>
          <w:szCs w:val="28"/>
        </w:rPr>
      </w:pPr>
      <w:r w:rsidRPr="004F0542">
        <w:rPr>
          <w:sz w:val="28"/>
          <w:szCs w:val="28"/>
        </w:rPr>
        <w:t>2023 год – 212</w:t>
      </w:r>
      <w:r w:rsidR="006977A1" w:rsidRPr="004F0542">
        <w:rPr>
          <w:sz w:val="28"/>
          <w:szCs w:val="28"/>
        </w:rPr>
        <w:t>928,6 тыс.</w:t>
      </w:r>
      <w:r w:rsidRPr="004F0542">
        <w:rPr>
          <w:sz w:val="28"/>
          <w:szCs w:val="28"/>
        </w:rPr>
        <w:t xml:space="preserve"> </w:t>
      </w:r>
      <w:r w:rsidR="006977A1" w:rsidRPr="004F0542">
        <w:rPr>
          <w:sz w:val="28"/>
          <w:szCs w:val="28"/>
        </w:rPr>
        <w:t>руб.</w:t>
      </w:r>
    </w:p>
    <w:p w14:paraId="3745E412" w14:textId="77777777" w:rsidR="00570324" w:rsidRPr="004F0542" w:rsidRDefault="00570324" w:rsidP="003C3CCA">
      <w:pPr>
        <w:widowControl w:val="0"/>
        <w:ind w:firstLine="709"/>
        <w:jc w:val="both"/>
        <w:rPr>
          <w:sz w:val="28"/>
          <w:szCs w:val="28"/>
        </w:rPr>
      </w:pPr>
      <w:r w:rsidRPr="004F0542">
        <w:rPr>
          <w:sz w:val="28"/>
          <w:szCs w:val="28"/>
        </w:rPr>
        <w:t>Увеличение расходов по консолидированному бюджету Тулунского муниципального района на содержание работников органов местного самоуправления за 2020 год по сравнению с аналогичным периодом прошлого года произошло по следующим показателям:</w:t>
      </w:r>
    </w:p>
    <w:p w14:paraId="0F4B50DF" w14:textId="7E7DC5AD" w:rsidR="00570324" w:rsidRPr="004F0542" w:rsidRDefault="00570324" w:rsidP="003C3CCA">
      <w:pPr>
        <w:widowControl w:val="0"/>
        <w:ind w:firstLine="709"/>
        <w:jc w:val="both"/>
        <w:rPr>
          <w:sz w:val="28"/>
          <w:szCs w:val="28"/>
        </w:rPr>
      </w:pPr>
      <w:r w:rsidRPr="004F0542">
        <w:rPr>
          <w:sz w:val="28"/>
          <w:szCs w:val="28"/>
        </w:rPr>
        <w:t xml:space="preserve">- </w:t>
      </w:r>
      <w:r w:rsidRPr="004F0542">
        <w:rPr>
          <w:i/>
          <w:sz w:val="28"/>
          <w:szCs w:val="28"/>
        </w:rPr>
        <w:t>з</w:t>
      </w:r>
      <w:r w:rsidR="004F0542">
        <w:rPr>
          <w:i/>
          <w:sz w:val="28"/>
          <w:szCs w:val="28"/>
        </w:rPr>
        <w:t xml:space="preserve">аработная плата лиц, замещающих </w:t>
      </w:r>
      <w:r w:rsidRPr="004F0542">
        <w:rPr>
          <w:i/>
          <w:sz w:val="28"/>
          <w:szCs w:val="28"/>
        </w:rPr>
        <w:t>муниципальные должности</w:t>
      </w:r>
      <w:r w:rsidRPr="004F0542">
        <w:rPr>
          <w:sz w:val="28"/>
          <w:szCs w:val="28"/>
        </w:rPr>
        <w:t xml:space="preserve"> </w:t>
      </w:r>
    </w:p>
    <w:p w14:paraId="3C96E865" w14:textId="77777777" w:rsidR="004F0542" w:rsidRDefault="00570324" w:rsidP="003C3CCA">
      <w:pPr>
        <w:widowControl w:val="0"/>
        <w:ind w:firstLine="709"/>
        <w:jc w:val="both"/>
        <w:rPr>
          <w:sz w:val="28"/>
          <w:szCs w:val="28"/>
        </w:rPr>
      </w:pPr>
      <w:r w:rsidRPr="004F0542">
        <w:rPr>
          <w:sz w:val="28"/>
          <w:szCs w:val="28"/>
        </w:rPr>
        <w:t>в соответствии с индексацией с 1 апреля 2019 года денежного вознаграждения глав муниципальных образований, размер которых ниже уровня среднемесячной заработной платы по экономике в Иркутской области</w:t>
      </w:r>
      <w:r w:rsidR="004F0542">
        <w:rPr>
          <w:sz w:val="28"/>
          <w:szCs w:val="28"/>
        </w:rPr>
        <w:t>,</w:t>
      </w:r>
      <w:r w:rsidRPr="004F0542">
        <w:rPr>
          <w:sz w:val="28"/>
          <w:szCs w:val="28"/>
        </w:rPr>
        <w:t xml:space="preserve"> на 4</w:t>
      </w:r>
      <w:r w:rsidR="004F0542">
        <w:rPr>
          <w:sz w:val="28"/>
          <w:szCs w:val="28"/>
        </w:rPr>
        <w:t xml:space="preserve"> </w:t>
      </w:r>
      <w:r w:rsidRPr="004F0542">
        <w:rPr>
          <w:sz w:val="28"/>
          <w:szCs w:val="28"/>
        </w:rPr>
        <w:t>%</w:t>
      </w:r>
      <w:r w:rsidR="004F0542">
        <w:rPr>
          <w:sz w:val="28"/>
          <w:szCs w:val="28"/>
        </w:rPr>
        <w:t>;</w:t>
      </w:r>
    </w:p>
    <w:p w14:paraId="576A35AE" w14:textId="7460DA8C" w:rsidR="00570324" w:rsidRPr="006776C1" w:rsidRDefault="00570324" w:rsidP="003C3CCA">
      <w:pPr>
        <w:widowControl w:val="0"/>
        <w:ind w:firstLine="709"/>
        <w:jc w:val="both"/>
        <w:rPr>
          <w:sz w:val="28"/>
          <w:szCs w:val="28"/>
        </w:rPr>
      </w:pPr>
      <w:r w:rsidRPr="004F0542">
        <w:rPr>
          <w:sz w:val="28"/>
          <w:szCs w:val="28"/>
        </w:rPr>
        <w:t xml:space="preserve">с 1 июля 2019 года в соответствии с </w:t>
      </w:r>
      <w:r w:rsidR="004F0542">
        <w:rPr>
          <w:sz w:val="28"/>
          <w:szCs w:val="28"/>
        </w:rPr>
        <w:t>п</w:t>
      </w:r>
      <w:r w:rsidRPr="004F0542">
        <w:rPr>
          <w:sz w:val="28"/>
          <w:szCs w:val="28"/>
        </w:rPr>
        <w:t>остановлением Правительства Иркутской области от 27.11.2014</w:t>
      </w:r>
      <w:r w:rsidR="004F0542">
        <w:rPr>
          <w:sz w:val="28"/>
          <w:szCs w:val="28"/>
        </w:rPr>
        <w:t xml:space="preserve"> г. №</w:t>
      </w:r>
      <w:r w:rsidRPr="004F0542">
        <w:rPr>
          <w:sz w:val="28"/>
          <w:szCs w:val="28"/>
        </w:rPr>
        <w:t xml:space="preserve"> 599-пп (ред. от 19.06.2019</w:t>
      </w:r>
      <w:r w:rsidR="004F0542">
        <w:rPr>
          <w:sz w:val="28"/>
          <w:szCs w:val="28"/>
        </w:rPr>
        <w:t xml:space="preserve"> </w:t>
      </w:r>
      <w:r w:rsidRPr="004F0542">
        <w:rPr>
          <w:sz w:val="28"/>
          <w:szCs w:val="28"/>
        </w:rPr>
        <w:t>г.) «Об установлении нормативов формирования расходов на оплату труда депутатов, выборных должностных лиц местного самоуправлен</w:t>
      </w:r>
      <w:r w:rsidRPr="006776C1">
        <w:rPr>
          <w:sz w:val="28"/>
          <w:szCs w:val="28"/>
        </w:rPr>
        <w:t>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на основании решений Дум сельских поселений об установлении оплаты труда и формировании расходов на оплат</w:t>
      </w:r>
      <w:r w:rsidR="004F0542">
        <w:rPr>
          <w:sz w:val="28"/>
          <w:szCs w:val="28"/>
        </w:rPr>
        <w:t>у труда глав сельских поселений;</w:t>
      </w:r>
    </w:p>
    <w:p w14:paraId="57300B85" w14:textId="27AEC179" w:rsidR="00570324" w:rsidRPr="006776C1" w:rsidRDefault="00570324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 xml:space="preserve">– </w:t>
      </w:r>
      <w:r w:rsidRPr="006776C1">
        <w:rPr>
          <w:i/>
          <w:sz w:val="28"/>
          <w:szCs w:val="28"/>
        </w:rPr>
        <w:t>заработная плата лиц, замещающих должности муниципальной службы</w:t>
      </w:r>
    </w:p>
    <w:p w14:paraId="6936DF81" w14:textId="2DE6AD6C" w:rsidR="00570324" w:rsidRPr="006776C1" w:rsidRDefault="00570324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 xml:space="preserve">в связи с увеличением (индексацией) с 1 апреля 2019 года в 1,04 раза размеров должностных окладов муниципальных служащих на основании Положения об условиях оплаты труда муниципальных служащих Тулунского муниципального района, утвержденного решением Думы Тулунского муниципального района от </w:t>
      </w:r>
      <w:r w:rsidRPr="006776C1">
        <w:rPr>
          <w:sz w:val="28"/>
          <w:szCs w:val="28"/>
        </w:rPr>
        <w:lastRenderedPageBreak/>
        <w:t>29.03.2016 г. № 224 (ред. от 31.07.2019</w:t>
      </w:r>
      <w:r w:rsidR="004F0542">
        <w:rPr>
          <w:sz w:val="28"/>
          <w:szCs w:val="28"/>
        </w:rPr>
        <w:t xml:space="preserve"> </w:t>
      </w:r>
      <w:r w:rsidRPr="006776C1">
        <w:rPr>
          <w:sz w:val="28"/>
          <w:szCs w:val="28"/>
        </w:rPr>
        <w:t>г. № 67);</w:t>
      </w:r>
    </w:p>
    <w:p w14:paraId="7929512B" w14:textId="6F81F57F" w:rsidR="00570324" w:rsidRPr="006776C1" w:rsidRDefault="00570324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>в связи с увеличением заработной платы муниципальных служащих с 1 октября 2019 года на 1</w:t>
      </w:r>
      <w:r w:rsidR="004F0542">
        <w:rPr>
          <w:sz w:val="28"/>
          <w:szCs w:val="28"/>
        </w:rPr>
        <w:t xml:space="preserve">5 </w:t>
      </w:r>
      <w:r w:rsidRPr="006776C1">
        <w:rPr>
          <w:sz w:val="28"/>
          <w:szCs w:val="28"/>
        </w:rPr>
        <w:t>% на основании Положения об условиях оплаты труда муниципальных служащих Тулунского муниципального района, утвержденного решением Думы Тулунского муниципального района от 29.03.2016 г. № 224 (</w:t>
      </w:r>
      <w:r w:rsidR="004F0542">
        <w:rPr>
          <w:sz w:val="28"/>
          <w:szCs w:val="28"/>
        </w:rPr>
        <w:t xml:space="preserve">ред. </w:t>
      </w:r>
      <w:r w:rsidRPr="006776C1">
        <w:rPr>
          <w:sz w:val="28"/>
          <w:szCs w:val="28"/>
        </w:rPr>
        <w:t>от 26.11.2019</w:t>
      </w:r>
      <w:r w:rsidR="004F0542">
        <w:rPr>
          <w:sz w:val="28"/>
          <w:szCs w:val="28"/>
        </w:rPr>
        <w:t xml:space="preserve"> </w:t>
      </w:r>
      <w:r w:rsidRPr="006776C1">
        <w:rPr>
          <w:sz w:val="28"/>
          <w:szCs w:val="28"/>
        </w:rPr>
        <w:t>г. № 95)</w:t>
      </w:r>
      <w:r w:rsidR="004F0542">
        <w:rPr>
          <w:sz w:val="28"/>
          <w:szCs w:val="28"/>
        </w:rPr>
        <w:t>;</w:t>
      </w:r>
    </w:p>
    <w:p w14:paraId="65B0316E" w14:textId="44735FAC" w:rsidR="00570324" w:rsidRPr="006776C1" w:rsidRDefault="00570324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 xml:space="preserve">– </w:t>
      </w:r>
      <w:r w:rsidRPr="006776C1">
        <w:rPr>
          <w:i/>
          <w:sz w:val="28"/>
          <w:szCs w:val="28"/>
        </w:rPr>
        <w:t xml:space="preserve">заработная плата лиц, замещающих должности, не являющиеся </w:t>
      </w:r>
      <w:r w:rsidR="006776C1" w:rsidRPr="006776C1">
        <w:rPr>
          <w:i/>
          <w:sz w:val="28"/>
          <w:szCs w:val="28"/>
        </w:rPr>
        <w:t>должностями муниципальной службы,</w:t>
      </w:r>
      <w:r w:rsidRPr="006776C1">
        <w:rPr>
          <w:i/>
          <w:sz w:val="28"/>
          <w:szCs w:val="28"/>
        </w:rPr>
        <w:t xml:space="preserve"> и заработная плата вспомогательного персонала</w:t>
      </w:r>
      <w:r w:rsidRPr="006776C1">
        <w:rPr>
          <w:sz w:val="28"/>
          <w:szCs w:val="28"/>
        </w:rPr>
        <w:t xml:space="preserve"> </w:t>
      </w:r>
    </w:p>
    <w:p w14:paraId="33652905" w14:textId="385623D7" w:rsidR="00570324" w:rsidRPr="006776C1" w:rsidRDefault="00570324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>в связи с увеличением с 1 января 2020 года минимального размера оплаты труда в соответствии с Федеральным законом от 19.06.2000</w:t>
      </w:r>
      <w:r w:rsidR="004F0542">
        <w:rPr>
          <w:sz w:val="28"/>
          <w:szCs w:val="28"/>
        </w:rPr>
        <w:t xml:space="preserve"> </w:t>
      </w:r>
      <w:r w:rsidRPr="006776C1">
        <w:rPr>
          <w:sz w:val="28"/>
          <w:szCs w:val="28"/>
        </w:rPr>
        <w:t>г. №</w:t>
      </w:r>
      <w:r w:rsidR="004F0542">
        <w:rPr>
          <w:sz w:val="28"/>
          <w:szCs w:val="28"/>
        </w:rPr>
        <w:t xml:space="preserve"> </w:t>
      </w:r>
      <w:r w:rsidRPr="006776C1">
        <w:rPr>
          <w:sz w:val="28"/>
          <w:szCs w:val="28"/>
        </w:rPr>
        <w:t>82-ФЗ «О минимальном размере оплаты труда»;</w:t>
      </w:r>
    </w:p>
    <w:p w14:paraId="4AE37969" w14:textId="2EEFB090" w:rsidR="00570324" w:rsidRPr="006776C1" w:rsidRDefault="00570324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 xml:space="preserve">в связи с индексацией с 1 октября 2019 года в 1,04 раза должностных окладов на основании постановления </w:t>
      </w:r>
      <w:r w:rsidR="004F0542">
        <w:rPr>
          <w:sz w:val="28"/>
          <w:szCs w:val="28"/>
        </w:rPr>
        <w:t xml:space="preserve">Администрации Тулунского муниципального района </w:t>
      </w:r>
      <w:r w:rsidRPr="006776C1">
        <w:rPr>
          <w:sz w:val="28"/>
          <w:szCs w:val="28"/>
        </w:rPr>
        <w:t>от 13.09.2019</w:t>
      </w:r>
      <w:r w:rsidR="004F0542">
        <w:rPr>
          <w:sz w:val="28"/>
          <w:szCs w:val="28"/>
        </w:rPr>
        <w:t xml:space="preserve"> </w:t>
      </w:r>
      <w:r w:rsidRPr="006776C1">
        <w:rPr>
          <w:sz w:val="28"/>
          <w:szCs w:val="28"/>
        </w:rPr>
        <w:t>г. №134-пг «Об индексации размеров должностных окладов работников, замещающих должности, не являющиеся должностями муниципальной службы Тулунского муниципального района, и вспомогательного персонала Администрации Тулунского муниципального района»;</w:t>
      </w:r>
    </w:p>
    <w:p w14:paraId="13B58DC2" w14:textId="3D98E916" w:rsidR="00570324" w:rsidRPr="006776C1" w:rsidRDefault="00570324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 xml:space="preserve">в связи с обеспечением дифференциации заработной платы работников муниципальных учреждений Тулунского муниципального района (распоряжение </w:t>
      </w:r>
      <w:r w:rsidR="004F0542">
        <w:rPr>
          <w:sz w:val="28"/>
          <w:szCs w:val="28"/>
        </w:rPr>
        <w:t>А</w:t>
      </w:r>
      <w:r w:rsidRPr="006776C1">
        <w:rPr>
          <w:sz w:val="28"/>
          <w:szCs w:val="28"/>
        </w:rPr>
        <w:t>дминистрации Тулунского муниципального района от 08.07.2019</w:t>
      </w:r>
      <w:r w:rsidR="004F0542">
        <w:rPr>
          <w:sz w:val="28"/>
          <w:szCs w:val="28"/>
        </w:rPr>
        <w:t xml:space="preserve"> </w:t>
      </w:r>
      <w:r w:rsidRPr="006776C1">
        <w:rPr>
          <w:sz w:val="28"/>
          <w:szCs w:val="28"/>
        </w:rPr>
        <w:t>г. №</w:t>
      </w:r>
      <w:r w:rsidR="004F0542">
        <w:rPr>
          <w:sz w:val="28"/>
          <w:szCs w:val="28"/>
        </w:rPr>
        <w:t xml:space="preserve"> </w:t>
      </w:r>
      <w:r w:rsidRPr="006776C1">
        <w:rPr>
          <w:sz w:val="28"/>
          <w:szCs w:val="28"/>
        </w:rPr>
        <w:t>383-рг).</w:t>
      </w:r>
    </w:p>
    <w:p w14:paraId="1DAB437E" w14:textId="192A1743" w:rsidR="003625FC" w:rsidRPr="006776C1" w:rsidRDefault="003625FC" w:rsidP="003C3CCA">
      <w:pPr>
        <w:widowControl w:val="0"/>
        <w:suppressAutoHyphens/>
        <w:ind w:firstLine="709"/>
        <w:jc w:val="both"/>
        <w:rPr>
          <w:spacing w:val="-6"/>
          <w:sz w:val="28"/>
          <w:szCs w:val="28"/>
        </w:rPr>
      </w:pPr>
      <w:r w:rsidRPr="006776C1">
        <w:rPr>
          <w:b/>
          <w:spacing w:val="-6"/>
          <w:sz w:val="28"/>
          <w:szCs w:val="28"/>
        </w:rPr>
        <w:t>П.36.</w:t>
      </w:r>
      <w:r w:rsidRPr="006776C1">
        <w:rPr>
          <w:spacing w:val="-6"/>
          <w:sz w:val="28"/>
          <w:szCs w:val="28"/>
        </w:rPr>
        <w:t xml:space="preserve"> Решением Думы </w:t>
      </w:r>
      <w:r w:rsidR="00110440" w:rsidRPr="006776C1">
        <w:rPr>
          <w:spacing w:val="-6"/>
          <w:sz w:val="28"/>
          <w:szCs w:val="28"/>
        </w:rPr>
        <w:t>Тулунского муниципального района от</w:t>
      </w:r>
      <w:r w:rsidRPr="006776C1">
        <w:rPr>
          <w:spacing w:val="-6"/>
          <w:sz w:val="28"/>
          <w:szCs w:val="28"/>
        </w:rPr>
        <w:t xml:space="preserve"> 18.06.2013 г. </w:t>
      </w:r>
      <w:r w:rsidR="00110440" w:rsidRPr="006776C1">
        <w:rPr>
          <w:spacing w:val="-6"/>
          <w:sz w:val="28"/>
          <w:szCs w:val="28"/>
        </w:rPr>
        <w:t xml:space="preserve">№ 414 </w:t>
      </w:r>
      <w:r w:rsidRPr="006776C1">
        <w:rPr>
          <w:spacing w:val="-6"/>
          <w:sz w:val="28"/>
          <w:szCs w:val="28"/>
        </w:rPr>
        <w:t xml:space="preserve">утверждена схема территориального планирования Тулунского муниципального района. </w:t>
      </w:r>
    </w:p>
    <w:p w14:paraId="4E48F158" w14:textId="4DD433F9" w:rsidR="00B51109" w:rsidRPr="006776C1" w:rsidRDefault="00911847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b/>
          <w:spacing w:val="-6"/>
          <w:sz w:val="28"/>
          <w:szCs w:val="28"/>
        </w:rPr>
        <w:t>П.37.</w:t>
      </w:r>
      <w:r w:rsidRPr="006776C1">
        <w:rPr>
          <w:spacing w:val="-6"/>
          <w:sz w:val="28"/>
          <w:szCs w:val="28"/>
        </w:rPr>
        <w:t xml:space="preserve"> Удовлетворенность населения деятельности органов местного самоуправления Тулунско</w:t>
      </w:r>
      <w:r w:rsidR="00A9297F" w:rsidRPr="006776C1">
        <w:rPr>
          <w:spacing w:val="-6"/>
          <w:sz w:val="28"/>
          <w:szCs w:val="28"/>
        </w:rPr>
        <w:t xml:space="preserve">го муниципального района за 2019 год составила 51,5 % (за 2018 год </w:t>
      </w:r>
      <w:r w:rsidR="006873C2" w:rsidRPr="006776C1">
        <w:rPr>
          <w:spacing w:val="-6"/>
          <w:sz w:val="28"/>
          <w:szCs w:val="28"/>
        </w:rPr>
        <w:t xml:space="preserve">- </w:t>
      </w:r>
      <w:r w:rsidR="00A9297F" w:rsidRPr="006776C1">
        <w:rPr>
          <w:spacing w:val="-6"/>
          <w:sz w:val="28"/>
          <w:szCs w:val="28"/>
        </w:rPr>
        <w:t>65,1</w:t>
      </w:r>
      <w:r w:rsidR="004F0542">
        <w:rPr>
          <w:spacing w:val="-6"/>
          <w:sz w:val="28"/>
          <w:szCs w:val="28"/>
        </w:rPr>
        <w:t xml:space="preserve"> </w:t>
      </w:r>
      <w:r w:rsidRPr="006776C1">
        <w:rPr>
          <w:spacing w:val="-6"/>
          <w:sz w:val="28"/>
          <w:szCs w:val="28"/>
        </w:rPr>
        <w:t>%).</w:t>
      </w:r>
      <w:r w:rsidR="00A9297F" w:rsidRPr="006776C1">
        <w:rPr>
          <w:spacing w:val="-6"/>
          <w:sz w:val="28"/>
          <w:szCs w:val="28"/>
        </w:rPr>
        <w:t xml:space="preserve"> Администрацией Тулунского муниципального района проводится организационная работа</w:t>
      </w:r>
      <w:r w:rsidR="00B51109" w:rsidRPr="006776C1">
        <w:rPr>
          <w:sz w:val="28"/>
          <w:szCs w:val="28"/>
        </w:rPr>
        <w:t xml:space="preserve"> по привлечению населения района к активному участию в </w:t>
      </w:r>
      <w:r w:rsidR="00B51109" w:rsidRPr="006776C1">
        <w:rPr>
          <w:sz w:val="28"/>
          <w:szCs w:val="28"/>
          <w:lang w:val="en-US"/>
        </w:rPr>
        <w:t>IT</w:t>
      </w:r>
      <w:r w:rsidR="00B51109" w:rsidRPr="006776C1">
        <w:rPr>
          <w:sz w:val="28"/>
          <w:szCs w:val="28"/>
        </w:rPr>
        <w:t>- голосовании в Информационно-аналитической системе «Живой регион» путем информирования жителей о проведении данного голосования. Снижение данного показателя в 2019 году вызвано ЧС на территории Тулунского муниципального района. В последующие года планируется данный показатель из года в год увеличивать.</w:t>
      </w:r>
    </w:p>
    <w:p w14:paraId="5F5F9C20" w14:textId="77777777" w:rsidR="002916B7" w:rsidRPr="006776C1" w:rsidRDefault="002916B7" w:rsidP="003C3CCA">
      <w:pPr>
        <w:widowControl w:val="0"/>
        <w:ind w:firstLine="709"/>
        <w:jc w:val="both"/>
        <w:rPr>
          <w:b/>
          <w:sz w:val="28"/>
          <w:szCs w:val="28"/>
        </w:rPr>
      </w:pPr>
    </w:p>
    <w:p w14:paraId="71F56BB0" w14:textId="77777777" w:rsidR="002916B7" w:rsidRPr="006776C1" w:rsidRDefault="002916B7" w:rsidP="003C3CCA">
      <w:pPr>
        <w:widowControl w:val="0"/>
        <w:ind w:firstLine="709"/>
        <w:jc w:val="center"/>
        <w:rPr>
          <w:b/>
          <w:sz w:val="28"/>
          <w:szCs w:val="28"/>
        </w:rPr>
      </w:pPr>
      <w:r w:rsidRPr="006776C1">
        <w:rPr>
          <w:b/>
          <w:sz w:val="28"/>
          <w:szCs w:val="28"/>
        </w:rPr>
        <w:t>IX. Энергосбережение и повышение энергетической эффективности</w:t>
      </w:r>
    </w:p>
    <w:p w14:paraId="6F3126A3" w14:textId="77777777" w:rsidR="002916B7" w:rsidRPr="006776C1" w:rsidRDefault="002916B7" w:rsidP="003C3CCA">
      <w:pPr>
        <w:widowControl w:val="0"/>
        <w:ind w:firstLine="709"/>
        <w:jc w:val="center"/>
        <w:rPr>
          <w:b/>
          <w:sz w:val="28"/>
          <w:szCs w:val="28"/>
        </w:rPr>
      </w:pPr>
    </w:p>
    <w:p w14:paraId="4BA4240A" w14:textId="7ECB2DA4" w:rsidR="002916B7" w:rsidRPr="006776C1" w:rsidRDefault="002916B7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b/>
          <w:sz w:val="28"/>
          <w:szCs w:val="28"/>
        </w:rPr>
        <w:t>П.39.</w:t>
      </w:r>
      <w:r w:rsidRPr="006776C1">
        <w:rPr>
          <w:sz w:val="28"/>
          <w:szCs w:val="28"/>
        </w:rPr>
        <w:t xml:space="preserve"> Удельная величина потребления энергетических ресурсов в многоквартирных домах:</w:t>
      </w:r>
    </w:p>
    <w:p w14:paraId="730771F7" w14:textId="77777777" w:rsidR="003D333B" w:rsidRPr="006776C1" w:rsidRDefault="003D333B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>- электрическая энергия – показатель принят по фактическому потреблению (объем потребления электроэнергии предоставлен Тулунским отделением ООО «Иркутскэнергосбыт»).</w:t>
      </w:r>
    </w:p>
    <w:p w14:paraId="7FAC04DE" w14:textId="286988E9" w:rsidR="003D333B" w:rsidRPr="006776C1" w:rsidRDefault="003D333B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 xml:space="preserve">- тепловая энергия, горячая вода, холодная вода – </w:t>
      </w:r>
      <w:r w:rsidR="006776C1" w:rsidRPr="006776C1">
        <w:rPr>
          <w:sz w:val="28"/>
          <w:szCs w:val="28"/>
        </w:rPr>
        <w:t>показатели,</w:t>
      </w:r>
      <w:r w:rsidRPr="006776C1">
        <w:rPr>
          <w:sz w:val="28"/>
          <w:szCs w:val="28"/>
        </w:rPr>
        <w:t xml:space="preserve"> отражающие фактическое потребление энергоресурсов.</w:t>
      </w:r>
    </w:p>
    <w:p w14:paraId="0543A779" w14:textId="77777777" w:rsidR="003D333B" w:rsidRPr="006776C1" w:rsidRDefault="003D333B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>- природный газ – не потребляется.</w:t>
      </w:r>
    </w:p>
    <w:p w14:paraId="76C75B1F" w14:textId="51C77E3F" w:rsidR="00715E76" w:rsidRPr="006776C1" w:rsidRDefault="003D333B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b/>
          <w:sz w:val="28"/>
          <w:szCs w:val="28"/>
        </w:rPr>
        <w:t>П.40</w:t>
      </w:r>
      <w:r w:rsidR="003B04CF" w:rsidRPr="006776C1">
        <w:rPr>
          <w:sz w:val="28"/>
          <w:szCs w:val="28"/>
        </w:rPr>
        <w:t xml:space="preserve">. </w:t>
      </w:r>
      <w:r w:rsidRPr="006776C1">
        <w:rPr>
          <w:sz w:val="28"/>
          <w:szCs w:val="28"/>
        </w:rPr>
        <w:t>Удельная величина потребления энергетических ресурсов муниципальными бюджетными учреждениями:</w:t>
      </w:r>
      <w:r w:rsidR="00715E76" w:rsidRPr="006776C1">
        <w:rPr>
          <w:sz w:val="28"/>
          <w:szCs w:val="28"/>
        </w:rPr>
        <w:t xml:space="preserve"> электрическая энергия, тепловая </w:t>
      </w:r>
      <w:r w:rsidR="00715E76" w:rsidRPr="006776C1">
        <w:rPr>
          <w:sz w:val="28"/>
          <w:szCs w:val="28"/>
        </w:rPr>
        <w:lastRenderedPageBreak/>
        <w:t xml:space="preserve">энергия, горячая вода, холодная вода – величина потребления энергоресурсов муниципальными бюджетными учреждениями из расчета на 1 человека населения – </w:t>
      </w:r>
      <w:r w:rsidR="006776C1" w:rsidRPr="006776C1">
        <w:rPr>
          <w:sz w:val="28"/>
          <w:szCs w:val="28"/>
        </w:rPr>
        <w:t>показатели,</w:t>
      </w:r>
      <w:r w:rsidR="00715E76" w:rsidRPr="006776C1">
        <w:rPr>
          <w:sz w:val="28"/>
          <w:szCs w:val="28"/>
        </w:rPr>
        <w:t xml:space="preserve"> отражающие фактическое потребление энергоресурсов. Природный газ – не потребляется.</w:t>
      </w:r>
    </w:p>
    <w:p w14:paraId="2760916E" w14:textId="3BD24161" w:rsidR="00715E76" w:rsidRPr="006776C1" w:rsidRDefault="00DF1E16" w:rsidP="003C3CCA">
      <w:pPr>
        <w:widowControl w:val="0"/>
        <w:ind w:firstLine="709"/>
        <w:jc w:val="both"/>
        <w:rPr>
          <w:sz w:val="28"/>
          <w:szCs w:val="28"/>
        </w:rPr>
      </w:pPr>
      <w:r w:rsidRPr="006776C1">
        <w:rPr>
          <w:b/>
          <w:sz w:val="28"/>
          <w:szCs w:val="28"/>
        </w:rPr>
        <w:t>П.41</w:t>
      </w:r>
      <w:r w:rsidRPr="006776C1">
        <w:rPr>
          <w:sz w:val="28"/>
          <w:szCs w:val="28"/>
        </w:rPr>
        <w:t xml:space="preserve">. </w:t>
      </w:r>
      <w:r w:rsidR="00715E76" w:rsidRPr="006776C1">
        <w:rPr>
          <w:sz w:val="28"/>
          <w:szCs w:val="28"/>
        </w:rPr>
        <w:t>В 2020 году независимую оценку качества услуг осуществления образовательной деятельности прошли две школы (МОУ «Сибиряковская ООШ», МОУ «Писаревская СОШ»), средний балл по району составил 89,82 (в 2019 году – 85</w:t>
      </w:r>
      <w:r w:rsidR="004F0542">
        <w:rPr>
          <w:sz w:val="28"/>
          <w:szCs w:val="28"/>
        </w:rPr>
        <w:t>,</w:t>
      </w:r>
      <w:r w:rsidR="00715E76" w:rsidRPr="006776C1">
        <w:rPr>
          <w:sz w:val="28"/>
          <w:szCs w:val="28"/>
        </w:rPr>
        <w:t>31).</w:t>
      </w:r>
    </w:p>
    <w:p w14:paraId="383ED0A3" w14:textId="664DFADA" w:rsidR="00BD41E9" w:rsidRPr="006776C1" w:rsidRDefault="00BD41E9" w:rsidP="003C3CCA">
      <w:pPr>
        <w:pStyle w:val="af7"/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>Независимая оценка качества муниципальных услуг в сфере культуры в 2020 году проведена Министерством культуры и архивов Иркутской области. Показатели удовлетворенности населения качеством муниципальных услуг в сфере культуры на среднесрочную перспективу приведены в соответствии с приложением 4 «Сведения о составе и значениях целевых показателей муниципальной программы «Развитие сферы культуры в Тулунском районе» на 2017 – 2022 годы, утвержденной постановлением администрации Тулунского муниципального района от 11.11.2016 г. №</w:t>
      </w:r>
      <w:r w:rsidR="004F0542">
        <w:rPr>
          <w:sz w:val="28"/>
          <w:szCs w:val="28"/>
        </w:rPr>
        <w:t xml:space="preserve"> </w:t>
      </w:r>
      <w:r w:rsidRPr="006776C1">
        <w:rPr>
          <w:sz w:val="28"/>
          <w:szCs w:val="28"/>
        </w:rPr>
        <w:t xml:space="preserve">136-пг. </w:t>
      </w:r>
    </w:p>
    <w:p w14:paraId="0426DAC5" w14:textId="57D239B3" w:rsidR="00715E76" w:rsidRPr="006776C1" w:rsidRDefault="00715E76" w:rsidP="003C3CCA">
      <w:pPr>
        <w:pStyle w:val="af7"/>
        <w:widowControl w:val="0"/>
        <w:ind w:firstLine="709"/>
        <w:jc w:val="both"/>
        <w:rPr>
          <w:sz w:val="28"/>
          <w:szCs w:val="28"/>
        </w:rPr>
      </w:pPr>
      <w:r w:rsidRPr="006776C1">
        <w:rPr>
          <w:sz w:val="28"/>
          <w:szCs w:val="28"/>
        </w:rPr>
        <w:t>В 2020 году данный показатель составил 90 баллов.</w:t>
      </w:r>
    </w:p>
    <w:p w14:paraId="7FA00077" w14:textId="77777777" w:rsidR="00BD41E9" w:rsidRPr="006776C1" w:rsidRDefault="00BD41E9" w:rsidP="003C3CCA">
      <w:pPr>
        <w:widowControl w:val="0"/>
        <w:ind w:firstLine="709"/>
        <w:jc w:val="both"/>
        <w:rPr>
          <w:sz w:val="28"/>
          <w:szCs w:val="28"/>
        </w:rPr>
      </w:pPr>
    </w:p>
    <w:p w14:paraId="4243615A" w14:textId="77777777" w:rsidR="00DF1E16" w:rsidRPr="006776C1" w:rsidRDefault="00DF1E16" w:rsidP="003C3CCA">
      <w:pPr>
        <w:widowControl w:val="0"/>
        <w:ind w:firstLine="709"/>
        <w:rPr>
          <w:sz w:val="28"/>
          <w:szCs w:val="28"/>
        </w:rPr>
      </w:pPr>
    </w:p>
    <w:p w14:paraId="2DFA9EA0" w14:textId="77777777" w:rsidR="00B51109" w:rsidRPr="006776C1" w:rsidRDefault="00B51109" w:rsidP="003C3CCA">
      <w:pPr>
        <w:widowControl w:val="0"/>
        <w:ind w:firstLine="709"/>
        <w:jc w:val="both"/>
        <w:rPr>
          <w:sz w:val="28"/>
          <w:szCs w:val="28"/>
        </w:rPr>
      </w:pPr>
    </w:p>
    <w:sectPr w:rsidR="00B51109" w:rsidRPr="006776C1" w:rsidSect="003753F6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1732A" w14:textId="77777777" w:rsidR="00B67191" w:rsidRDefault="00B67191">
      <w:r>
        <w:separator/>
      </w:r>
    </w:p>
  </w:endnote>
  <w:endnote w:type="continuationSeparator" w:id="0">
    <w:p w14:paraId="1E34B973" w14:textId="77777777" w:rsidR="00B67191" w:rsidRDefault="00B6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0437C" w14:textId="77777777" w:rsidR="00E609B4" w:rsidRDefault="0093647F" w:rsidP="005D465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609B4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1D9C06B" w14:textId="77777777" w:rsidR="00E609B4" w:rsidRDefault="00E609B4" w:rsidP="00185F7A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25116" w14:textId="4ED57454" w:rsidR="00E609B4" w:rsidRDefault="0093647F" w:rsidP="005D465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609B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7400E">
      <w:rPr>
        <w:rStyle w:val="ad"/>
        <w:noProof/>
      </w:rPr>
      <w:t>11</w:t>
    </w:r>
    <w:r>
      <w:rPr>
        <w:rStyle w:val="ad"/>
      </w:rPr>
      <w:fldChar w:fldCharType="end"/>
    </w:r>
  </w:p>
  <w:p w14:paraId="6F5D923B" w14:textId="77777777" w:rsidR="00E609B4" w:rsidRDefault="00E609B4" w:rsidP="00185F7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EC146" w14:textId="77777777" w:rsidR="00B67191" w:rsidRDefault="00B67191">
      <w:r>
        <w:separator/>
      </w:r>
    </w:p>
  </w:footnote>
  <w:footnote w:type="continuationSeparator" w:id="0">
    <w:p w14:paraId="7ADB17BE" w14:textId="77777777" w:rsidR="00B67191" w:rsidRDefault="00B67191">
      <w:r>
        <w:continuationSeparator/>
      </w:r>
    </w:p>
  </w:footnote>
  <w:footnote w:id="1">
    <w:p w14:paraId="1B957C9F" w14:textId="77777777" w:rsidR="009B6456" w:rsidRDefault="009B6456" w:rsidP="009B6456">
      <w:pPr>
        <w:pStyle w:val="af7"/>
      </w:pPr>
      <w:r>
        <w:rPr>
          <w:rStyle w:val="af9"/>
        </w:rPr>
        <w:footnoteRef/>
      </w:r>
      <w:r>
        <w:t xml:space="preserve"> </w:t>
      </w:r>
      <w:r w:rsidRPr="0055215E">
        <w:rPr>
          <w:sz w:val="24"/>
          <w:szCs w:val="24"/>
        </w:rPr>
        <w:t>МЦБ – Межпоселенческая центральная библиотека</w:t>
      </w:r>
    </w:p>
  </w:footnote>
  <w:footnote w:id="2">
    <w:p w14:paraId="4338ED56" w14:textId="77777777" w:rsidR="00BD41E9" w:rsidRDefault="00BD41E9" w:rsidP="00BD41E9">
      <w:pPr>
        <w:pStyle w:val="af7"/>
      </w:pPr>
      <w:r>
        <w:rPr>
          <w:rStyle w:val="af9"/>
        </w:rPr>
        <w:footnoteRef/>
      </w:r>
      <w:r>
        <w:t xml:space="preserve"> </w:t>
      </w:r>
      <w:r w:rsidRPr="0055215E">
        <w:rPr>
          <w:sz w:val="24"/>
          <w:szCs w:val="24"/>
        </w:rPr>
        <w:t>КДЦ – культурно-досуговый центр</w:t>
      </w:r>
    </w:p>
  </w:footnote>
  <w:footnote w:id="3">
    <w:p w14:paraId="79F5CEBC" w14:textId="77777777" w:rsidR="00BD41E9" w:rsidRDefault="00BD41E9" w:rsidP="00BD41E9">
      <w:pPr>
        <w:pStyle w:val="af7"/>
      </w:pPr>
      <w:r>
        <w:rPr>
          <w:rStyle w:val="af9"/>
        </w:rPr>
        <w:footnoteRef/>
      </w:r>
      <w:r>
        <w:t xml:space="preserve"> </w:t>
      </w:r>
      <w:r w:rsidRPr="004362D3">
        <w:rPr>
          <w:sz w:val="24"/>
          <w:szCs w:val="24"/>
        </w:rPr>
        <w:t>СК – Сельский клуб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3EF33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</w:abstractNum>
  <w:abstractNum w:abstractNumId="3" w15:restartNumberingAfterBreak="0">
    <w:nsid w:val="1F7467CB"/>
    <w:multiLevelType w:val="hybridMultilevel"/>
    <w:tmpl w:val="894C8E70"/>
    <w:lvl w:ilvl="0" w:tplc="426C89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1C584E"/>
    <w:multiLevelType w:val="hybridMultilevel"/>
    <w:tmpl w:val="D6DA19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C0F648E"/>
    <w:multiLevelType w:val="hybridMultilevel"/>
    <w:tmpl w:val="C5E464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6" w15:restartNumberingAfterBreak="0">
    <w:nsid w:val="36D124A6"/>
    <w:multiLevelType w:val="hybridMultilevel"/>
    <w:tmpl w:val="5E42A51C"/>
    <w:lvl w:ilvl="0" w:tplc="DDDCE9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9A46AB"/>
    <w:multiLevelType w:val="singleLevel"/>
    <w:tmpl w:val="92625EFA"/>
    <w:lvl w:ilvl="0">
      <w:start w:val="4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E447C87"/>
    <w:multiLevelType w:val="hybridMultilevel"/>
    <w:tmpl w:val="E274318A"/>
    <w:lvl w:ilvl="0" w:tplc="DDDCE9B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42271515"/>
    <w:multiLevelType w:val="hybridMultilevel"/>
    <w:tmpl w:val="A0964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F749B6"/>
    <w:multiLevelType w:val="hybridMultilevel"/>
    <w:tmpl w:val="8FDA25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D4F13"/>
    <w:multiLevelType w:val="hybridMultilevel"/>
    <w:tmpl w:val="4E428DE6"/>
    <w:lvl w:ilvl="0" w:tplc="4B54432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D004481"/>
    <w:multiLevelType w:val="hybridMultilevel"/>
    <w:tmpl w:val="895AA9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3B753DD"/>
    <w:multiLevelType w:val="hybridMultilevel"/>
    <w:tmpl w:val="0D2E1188"/>
    <w:lvl w:ilvl="0" w:tplc="DDDCE9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1541282"/>
    <w:multiLevelType w:val="hybridMultilevel"/>
    <w:tmpl w:val="8F3C66F4"/>
    <w:lvl w:ilvl="0" w:tplc="DDDCE9BA">
      <w:start w:val="1"/>
      <w:numFmt w:val="bullet"/>
      <w:lvlText w:val=""/>
      <w:lvlJc w:val="left"/>
      <w:pPr>
        <w:ind w:left="1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5" w15:restartNumberingAfterBreak="0">
    <w:nsid w:val="620237F1"/>
    <w:multiLevelType w:val="hybridMultilevel"/>
    <w:tmpl w:val="8E303D94"/>
    <w:lvl w:ilvl="0" w:tplc="DDDCE9BA">
      <w:start w:val="1"/>
      <w:numFmt w:val="bullet"/>
      <w:lvlText w:val=""/>
      <w:lvlJc w:val="left"/>
      <w:pPr>
        <w:ind w:left="13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6" w15:restartNumberingAfterBreak="0">
    <w:nsid w:val="630A514C"/>
    <w:multiLevelType w:val="hybridMultilevel"/>
    <w:tmpl w:val="3F24979C"/>
    <w:lvl w:ilvl="0" w:tplc="E0A6B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3C3E8C">
      <w:numFmt w:val="none"/>
      <w:lvlText w:val=""/>
      <w:lvlJc w:val="left"/>
      <w:pPr>
        <w:tabs>
          <w:tab w:val="num" w:pos="360"/>
        </w:tabs>
      </w:pPr>
    </w:lvl>
    <w:lvl w:ilvl="2" w:tplc="DF2EA002">
      <w:numFmt w:val="none"/>
      <w:lvlText w:val=""/>
      <w:lvlJc w:val="left"/>
      <w:pPr>
        <w:tabs>
          <w:tab w:val="num" w:pos="360"/>
        </w:tabs>
      </w:pPr>
    </w:lvl>
    <w:lvl w:ilvl="3" w:tplc="16AE5456">
      <w:numFmt w:val="none"/>
      <w:lvlText w:val=""/>
      <w:lvlJc w:val="left"/>
      <w:pPr>
        <w:tabs>
          <w:tab w:val="num" w:pos="360"/>
        </w:tabs>
      </w:pPr>
    </w:lvl>
    <w:lvl w:ilvl="4" w:tplc="C6680CBA">
      <w:numFmt w:val="none"/>
      <w:lvlText w:val=""/>
      <w:lvlJc w:val="left"/>
      <w:pPr>
        <w:tabs>
          <w:tab w:val="num" w:pos="360"/>
        </w:tabs>
      </w:pPr>
    </w:lvl>
    <w:lvl w:ilvl="5" w:tplc="A4E6AB9A">
      <w:numFmt w:val="none"/>
      <w:lvlText w:val=""/>
      <w:lvlJc w:val="left"/>
      <w:pPr>
        <w:tabs>
          <w:tab w:val="num" w:pos="360"/>
        </w:tabs>
      </w:pPr>
    </w:lvl>
    <w:lvl w:ilvl="6" w:tplc="D2C68340">
      <w:numFmt w:val="none"/>
      <w:lvlText w:val=""/>
      <w:lvlJc w:val="left"/>
      <w:pPr>
        <w:tabs>
          <w:tab w:val="num" w:pos="360"/>
        </w:tabs>
      </w:pPr>
    </w:lvl>
    <w:lvl w:ilvl="7" w:tplc="B18A69FC">
      <w:numFmt w:val="none"/>
      <w:lvlText w:val=""/>
      <w:lvlJc w:val="left"/>
      <w:pPr>
        <w:tabs>
          <w:tab w:val="num" w:pos="360"/>
        </w:tabs>
      </w:pPr>
    </w:lvl>
    <w:lvl w:ilvl="8" w:tplc="4532FE1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35A4500"/>
    <w:multiLevelType w:val="hybridMultilevel"/>
    <w:tmpl w:val="B0621AF8"/>
    <w:lvl w:ilvl="0" w:tplc="00B0E28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8" w15:restartNumberingAfterBreak="0">
    <w:nsid w:val="638A030C"/>
    <w:multiLevelType w:val="hybridMultilevel"/>
    <w:tmpl w:val="3EE06B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9471B62"/>
    <w:multiLevelType w:val="hybridMultilevel"/>
    <w:tmpl w:val="7160E5B2"/>
    <w:lvl w:ilvl="0" w:tplc="79181A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4F73FC"/>
    <w:multiLevelType w:val="hybridMultilevel"/>
    <w:tmpl w:val="03B6D5F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6CBA6A25"/>
    <w:multiLevelType w:val="hybridMultilevel"/>
    <w:tmpl w:val="FEF475A4"/>
    <w:lvl w:ilvl="0" w:tplc="B9B615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720045A6"/>
    <w:multiLevelType w:val="hybridMultilevel"/>
    <w:tmpl w:val="8300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45F0F"/>
    <w:multiLevelType w:val="hybridMultilevel"/>
    <w:tmpl w:val="2EC0E3D4"/>
    <w:lvl w:ilvl="0" w:tplc="DDDCE9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71416"/>
    <w:multiLevelType w:val="hybridMultilevel"/>
    <w:tmpl w:val="8DEAE4CE"/>
    <w:lvl w:ilvl="0" w:tplc="DDDCE9BA">
      <w:start w:val="1"/>
      <w:numFmt w:val="bullet"/>
      <w:lvlText w:val=""/>
      <w:lvlJc w:val="left"/>
      <w:pPr>
        <w:ind w:left="142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7"/>
  </w:num>
  <w:num w:numId="7">
    <w:abstractNumId w:val="3"/>
  </w:num>
  <w:num w:numId="8">
    <w:abstractNumId w:val="18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7"/>
  </w:num>
  <w:num w:numId="11">
    <w:abstractNumId w:val="8"/>
  </w:num>
  <w:num w:numId="12">
    <w:abstractNumId w:val="21"/>
  </w:num>
  <w:num w:numId="13">
    <w:abstractNumId w:val="24"/>
  </w:num>
  <w:num w:numId="14">
    <w:abstractNumId w:val="14"/>
  </w:num>
  <w:num w:numId="15">
    <w:abstractNumId w:val="15"/>
  </w:num>
  <w:num w:numId="16">
    <w:abstractNumId w:val="6"/>
  </w:num>
  <w:num w:numId="17">
    <w:abstractNumId w:val="23"/>
  </w:num>
  <w:num w:numId="18">
    <w:abstractNumId w:val="11"/>
  </w:num>
  <w:num w:numId="19">
    <w:abstractNumId w:val="12"/>
  </w:num>
  <w:num w:numId="20">
    <w:abstractNumId w:val="4"/>
  </w:num>
  <w:num w:numId="21">
    <w:abstractNumId w:val="1"/>
  </w:num>
  <w:num w:numId="22">
    <w:abstractNumId w:val="2"/>
  </w:num>
  <w:num w:numId="23">
    <w:abstractNumId w:val="16"/>
  </w:num>
  <w:num w:numId="24">
    <w:abstractNumId w:val="22"/>
  </w:num>
  <w:num w:numId="25">
    <w:abstractNumId w:val="10"/>
  </w:num>
  <w:num w:numId="2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93"/>
    <w:rsid w:val="0000194D"/>
    <w:rsid w:val="0000241F"/>
    <w:rsid w:val="00005702"/>
    <w:rsid w:val="00007184"/>
    <w:rsid w:val="00020256"/>
    <w:rsid w:val="000250DA"/>
    <w:rsid w:val="00027903"/>
    <w:rsid w:val="00032B79"/>
    <w:rsid w:val="00033248"/>
    <w:rsid w:val="00034E71"/>
    <w:rsid w:val="00035FC1"/>
    <w:rsid w:val="00037C03"/>
    <w:rsid w:val="00040D07"/>
    <w:rsid w:val="000437AF"/>
    <w:rsid w:val="00044BB2"/>
    <w:rsid w:val="00050BE7"/>
    <w:rsid w:val="00051513"/>
    <w:rsid w:val="00054562"/>
    <w:rsid w:val="000622E2"/>
    <w:rsid w:val="00063C3C"/>
    <w:rsid w:val="00064CC0"/>
    <w:rsid w:val="00067908"/>
    <w:rsid w:val="000704BD"/>
    <w:rsid w:val="00071080"/>
    <w:rsid w:val="00076D04"/>
    <w:rsid w:val="000800FC"/>
    <w:rsid w:val="000813C6"/>
    <w:rsid w:val="000934CC"/>
    <w:rsid w:val="000977EC"/>
    <w:rsid w:val="000A23F8"/>
    <w:rsid w:val="000A3976"/>
    <w:rsid w:val="000A398D"/>
    <w:rsid w:val="000A5AA8"/>
    <w:rsid w:val="000B32D4"/>
    <w:rsid w:val="000B428E"/>
    <w:rsid w:val="000C1CEB"/>
    <w:rsid w:val="000C4C51"/>
    <w:rsid w:val="000C4ECE"/>
    <w:rsid w:val="000D2E3F"/>
    <w:rsid w:val="000D4A54"/>
    <w:rsid w:val="000D5404"/>
    <w:rsid w:val="000D6E39"/>
    <w:rsid w:val="000D7721"/>
    <w:rsid w:val="000D7F00"/>
    <w:rsid w:val="000E03F2"/>
    <w:rsid w:val="000E35F8"/>
    <w:rsid w:val="000E36A2"/>
    <w:rsid w:val="000E605F"/>
    <w:rsid w:val="000E62F5"/>
    <w:rsid w:val="000F17AD"/>
    <w:rsid w:val="000F2F10"/>
    <w:rsid w:val="001053A0"/>
    <w:rsid w:val="00110440"/>
    <w:rsid w:val="001158DC"/>
    <w:rsid w:val="00117CB4"/>
    <w:rsid w:val="001241D1"/>
    <w:rsid w:val="0012533D"/>
    <w:rsid w:val="0012722B"/>
    <w:rsid w:val="00127BE3"/>
    <w:rsid w:val="00134E3E"/>
    <w:rsid w:val="00137B8B"/>
    <w:rsid w:val="00141962"/>
    <w:rsid w:val="00143F90"/>
    <w:rsid w:val="001474B2"/>
    <w:rsid w:val="00157040"/>
    <w:rsid w:val="00157B3B"/>
    <w:rsid w:val="00164A4E"/>
    <w:rsid w:val="00167CE0"/>
    <w:rsid w:val="00171095"/>
    <w:rsid w:val="0017184B"/>
    <w:rsid w:val="00174C0E"/>
    <w:rsid w:val="001759BA"/>
    <w:rsid w:val="00176C0E"/>
    <w:rsid w:val="00185BEF"/>
    <w:rsid w:val="00185F7A"/>
    <w:rsid w:val="00186993"/>
    <w:rsid w:val="00186B8D"/>
    <w:rsid w:val="0019240D"/>
    <w:rsid w:val="001973AC"/>
    <w:rsid w:val="0019775D"/>
    <w:rsid w:val="001A1D1F"/>
    <w:rsid w:val="001A6267"/>
    <w:rsid w:val="001A6319"/>
    <w:rsid w:val="001A6859"/>
    <w:rsid w:val="001A7B04"/>
    <w:rsid w:val="001B0BEE"/>
    <w:rsid w:val="001B43AE"/>
    <w:rsid w:val="001B71FB"/>
    <w:rsid w:val="001C36A2"/>
    <w:rsid w:val="001C4561"/>
    <w:rsid w:val="001C5A03"/>
    <w:rsid w:val="001C5DB0"/>
    <w:rsid w:val="001D03B3"/>
    <w:rsid w:val="001D2F01"/>
    <w:rsid w:val="001D3339"/>
    <w:rsid w:val="001D5571"/>
    <w:rsid w:val="001D5774"/>
    <w:rsid w:val="001E0B90"/>
    <w:rsid w:val="001E2FC6"/>
    <w:rsid w:val="001E5C42"/>
    <w:rsid w:val="001E60BE"/>
    <w:rsid w:val="001E725E"/>
    <w:rsid w:val="001E738A"/>
    <w:rsid w:val="0020212B"/>
    <w:rsid w:val="00204607"/>
    <w:rsid w:val="00205EF9"/>
    <w:rsid w:val="00206925"/>
    <w:rsid w:val="0020789B"/>
    <w:rsid w:val="0021084D"/>
    <w:rsid w:val="00213B4A"/>
    <w:rsid w:val="00215C3A"/>
    <w:rsid w:val="00216EDF"/>
    <w:rsid w:val="00224A37"/>
    <w:rsid w:val="0023419B"/>
    <w:rsid w:val="00235240"/>
    <w:rsid w:val="00243E7F"/>
    <w:rsid w:val="002531CF"/>
    <w:rsid w:val="002549DC"/>
    <w:rsid w:val="00257633"/>
    <w:rsid w:val="002602C0"/>
    <w:rsid w:val="00262B44"/>
    <w:rsid w:val="002635E0"/>
    <w:rsid w:val="00264F2C"/>
    <w:rsid w:val="00265052"/>
    <w:rsid w:val="00265344"/>
    <w:rsid w:val="00270B34"/>
    <w:rsid w:val="0027132D"/>
    <w:rsid w:val="00276279"/>
    <w:rsid w:val="002772E2"/>
    <w:rsid w:val="0028007E"/>
    <w:rsid w:val="00285D1B"/>
    <w:rsid w:val="002916B7"/>
    <w:rsid w:val="002975E8"/>
    <w:rsid w:val="002A229C"/>
    <w:rsid w:val="002A643D"/>
    <w:rsid w:val="002B05E1"/>
    <w:rsid w:val="002B1ECB"/>
    <w:rsid w:val="002B2299"/>
    <w:rsid w:val="002B2C8C"/>
    <w:rsid w:val="002B359C"/>
    <w:rsid w:val="002B4172"/>
    <w:rsid w:val="002B4E4A"/>
    <w:rsid w:val="002C06D4"/>
    <w:rsid w:val="002C1197"/>
    <w:rsid w:val="002C20EA"/>
    <w:rsid w:val="002C29EE"/>
    <w:rsid w:val="002C56E2"/>
    <w:rsid w:val="002D46CB"/>
    <w:rsid w:val="002D4FD1"/>
    <w:rsid w:val="002D5131"/>
    <w:rsid w:val="002E0C02"/>
    <w:rsid w:val="002E26BF"/>
    <w:rsid w:val="002F04BD"/>
    <w:rsid w:val="002F68F0"/>
    <w:rsid w:val="002F71AA"/>
    <w:rsid w:val="00300BB4"/>
    <w:rsid w:val="00301574"/>
    <w:rsid w:val="0030494C"/>
    <w:rsid w:val="00311EF7"/>
    <w:rsid w:val="00313297"/>
    <w:rsid w:val="003132A7"/>
    <w:rsid w:val="00317158"/>
    <w:rsid w:val="0033144C"/>
    <w:rsid w:val="003363C3"/>
    <w:rsid w:val="00340397"/>
    <w:rsid w:val="003422C2"/>
    <w:rsid w:val="00342974"/>
    <w:rsid w:val="003446D0"/>
    <w:rsid w:val="00345EED"/>
    <w:rsid w:val="00347CF9"/>
    <w:rsid w:val="00351079"/>
    <w:rsid w:val="00355283"/>
    <w:rsid w:val="00356F35"/>
    <w:rsid w:val="003608F0"/>
    <w:rsid w:val="003625FC"/>
    <w:rsid w:val="0036452F"/>
    <w:rsid w:val="0036474C"/>
    <w:rsid w:val="00365421"/>
    <w:rsid w:val="003662CE"/>
    <w:rsid w:val="003670AC"/>
    <w:rsid w:val="00367CE4"/>
    <w:rsid w:val="00367D05"/>
    <w:rsid w:val="00370EB7"/>
    <w:rsid w:val="00373118"/>
    <w:rsid w:val="003753F6"/>
    <w:rsid w:val="003777F8"/>
    <w:rsid w:val="003807EE"/>
    <w:rsid w:val="00382289"/>
    <w:rsid w:val="0038235D"/>
    <w:rsid w:val="00391ED4"/>
    <w:rsid w:val="00394129"/>
    <w:rsid w:val="00394262"/>
    <w:rsid w:val="00395FB1"/>
    <w:rsid w:val="003A0751"/>
    <w:rsid w:val="003A139C"/>
    <w:rsid w:val="003A3D2D"/>
    <w:rsid w:val="003A47FD"/>
    <w:rsid w:val="003A48B8"/>
    <w:rsid w:val="003A6848"/>
    <w:rsid w:val="003B04CF"/>
    <w:rsid w:val="003B18BD"/>
    <w:rsid w:val="003B4D72"/>
    <w:rsid w:val="003B6521"/>
    <w:rsid w:val="003B6FD0"/>
    <w:rsid w:val="003B7F2D"/>
    <w:rsid w:val="003C0280"/>
    <w:rsid w:val="003C2138"/>
    <w:rsid w:val="003C3CCA"/>
    <w:rsid w:val="003C4612"/>
    <w:rsid w:val="003C5026"/>
    <w:rsid w:val="003C6221"/>
    <w:rsid w:val="003C6315"/>
    <w:rsid w:val="003C793A"/>
    <w:rsid w:val="003D333B"/>
    <w:rsid w:val="003D4198"/>
    <w:rsid w:val="003E0E30"/>
    <w:rsid w:val="003E32FE"/>
    <w:rsid w:val="003E4AF5"/>
    <w:rsid w:val="003E52A7"/>
    <w:rsid w:val="003E7275"/>
    <w:rsid w:val="003E7680"/>
    <w:rsid w:val="003F0BA9"/>
    <w:rsid w:val="003F6ED1"/>
    <w:rsid w:val="0040168E"/>
    <w:rsid w:val="00410DF9"/>
    <w:rsid w:val="00411CAC"/>
    <w:rsid w:val="004138CF"/>
    <w:rsid w:val="00414879"/>
    <w:rsid w:val="00417BA6"/>
    <w:rsid w:val="00420C9A"/>
    <w:rsid w:val="00420EFF"/>
    <w:rsid w:val="00421988"/>
    <w:rsid w:val="00422935"/>
    <w:rsid w:val="0042420A"/>
    <w:rsid w:val="00425ED9"/>
    <w:rsid w:val="00426669"/>
    <w:rsid w:val="00426734"/>
    <w:rsid w:val="004267C0"/>
    <w:rsid w:val="004306D0"/>
    <w:rsid w:val="00434D3C"/>
    <w:rsid w:val="0043623C"/>
    <w:rsid w:val="00444824"/>
    <w:rsid w:val="00446636"/>
    <w:rsid w:val="0045151D"/>
    <w:rsid w:val="00455067"/>
    <w:rsid w:val="0045523C"/>
    <w:rsid w:val="004600B1"/>
    <w:rsid w:val="004612BA"/>
    <w:rsid w:val="00465893"/>
    <w:rsid w:val="00467B3C"/>
    <w:rsid w:val="0047180A"/>
    <w:rsid w:val="00471E7C"/>
    <w:rsid w:val="004748CC"/>
    <w:rsid w:val="0047602E"/>
    <w:rsid w:val="00480909"/>
    <w:rsid w:val="00480CFA"/>
    <w:rsid w:val="00483E8F"/>
    <w:rsid w:val="004871F1"/>
    <w:rsid w:val="00492327"/>
    <w:rsid w:val="00493D6F"/>
    <w:rsid w:val="004942A8"/>
    <w:rsid w:val="0049434F"/>
    <w:rsid w:val="004A32C6"/>
    <w:rsid w:val="004A677D"/>
    <w:rsid w:val="004B085A"/>
    <w:rsid w:val="004B6951"/>
    <w:rsid w:val="004C1F06"/>
    <w:rsid w:val="004C2084"/>
    <w:rsid w:val="004C3C73"/>
    <w:rsid w:val="004C44C2"/>
    <w:rsid w:val="004C7103"/>
    <w:rsid w:val="004C7820"/>
    <w:rsid w:val="004C79B1"/>
    <w:rsid w:val="004C7B9A"/>
    <w:rsid w:val="004D0075"/>
    <w:rsid w:val="004D12A2"/>
    <w:rsid w:val="004D45AB"/>
    <w:rsid w:val="004D5AAA"/>
    <w:rsid w:val="004D7FA8"/>
    <w:rsid w:val="004E0D9C"/>
    <w:rsid w:val="004E5675"/>
    <w:rsid w:val="004F0542"/>
    <w:rsid w:val="00501512"/>
    <w:rsid w:val="00505056"/>
    <w:rsid w:val="00505220"/>
    <w:rsid w:val="00510D93"/>
    <w:rsid w:val="00515C22"/>
    <w:rsid w:val="0052114C"/>
    <w:rsid w:val="00530793"/>
    <w:rsid w:val="0053340A"/>
    <w:rsid w:val="00533AF8"/>
    <w:rsid w:val="00534A1E"/>
    <w:rsid w:val="00535607"/>
    <w:rsid w:val="0054266E"/>
    <w:rsid w:val="00544045"/>
    <w:rsid w:val="00547B31"/>
    <w:rsid w:val="00556577"/>
    <w:rsid w:val="00566FD7"/>
    <w:rsid w:val="005677A4"/>
    <w:rsid w:val="005678D5"/>
    <w:rsid w:val="00570324"/>
    <w:rsid w:val="00575B5D"/>
    <w:rsid w:val="00576937"/>
    <w:rsid w:val="0058774D"/>
    <w:rsid w:val="00590741"/>
    <w:rsid w:val="00591675"/>
    <w:rsid w:val="00592650"/>
    <w:rsid w:val="00593A75"/>
    <w:rsid w:val="005970BD"/>
    <w:rsid w:val="005A0032"/>
    <w:rsid w:val="005A31EA"/>
    <w:rsid w:val="005B217B"/>
    <w:rsid w:val="005B2BAD"/>
    <w:rsid w:val="005B3CAB"/>
    <w:rsid w:val="005B3F03"/>
    <w:rsid w:val="005B6636"/>
    <w:rsid w:val="005C17D4"/>
    <w:rsid w:val="005C20F0"/>
    <w:rsid w:val="005D465F"/>
    <w:rsid w:val="005E08B5"/>
    <w:rsid w:val="005E0E90"/>
    <w:rsid w:val="005E212D"/>
    <w:rsid w:val="005E2FE6"/>
    <w:rsid w:val="005E7328"/>
    <w:rsid w:val="005F1ACC"/>
    <w:rsid w:val="00600A3E"/>
    <w:rsid w:val="00601875"/>
    <w:rsid w:val="006121D6"/>
    <w:rsid w:val="00617D49"/>
    <w:rsid w:val="00622D08"/>
    <w:rsid w:val="006259B5"/>
    <w:rsid w:val="00636518"/>
    <w:rsid w:val="00636B95"/>
    <w:rsid w:val="00637280"/>
    <w:rsid w:val="00642556"/>
    <w:rsid w:val="006435A8"/>
    <w:rsid w:val="0064470C"/>
    <w:rsid w:val="00650BA3"/>
    <w:rsid w:val="00651188"/>
    <w:rsid w:val="00652FA8"/>
    <w:rsid w:val="00653599"/>
    <w:rsid w:val="00654BEA"/>
    <w:rsid w:val="006574BA"/>
    <w:rsid w:val="00657BEB"/>
    <w:rsid w:val="006618C8"/>
    <w:rsid w:val="0067236A"/>
    <w:rsid w:val="006776C1"/>
    <w:rsid w:val="00681898"/>
    <w:rsid w:val="0068215A"/>
    <w:rsid w:val="0068381D"/>
    <w:rsid w:val="00685519"/>
    <w:rsid w:val="0068561B"/>
    <w:rsid w:val="006873C2"/>
    <w:rsid w:val="006908E8"/>
    <w:rsid w:val="00691DDD"/>
    <w:rsid w:val="00692959"/>
    <w:rsid w:val="0069608E"/>
    <w:rsid w:val="00696A06"/>
    <w:rsid w:val="006977A1"/>
    <w:rsid w:val="00697E18"/>
    <w:rsid w:val="006A1FCF"/>
    <w:rsid w:val="006A2647"/>
    <w:rsid w:val="006A5E3A"/>
    <w:rsid w:val="006B1103"/>
    <w:rsid w:val="006B1CEC"/>
    <w:rsid w:val="006B5984"/>
    <w:rsid w:val="006B66C0"/>
    <w:rsid w:val="006B7982"/>
    <w:rsid w:val="006C2BF0"/>
    <w:rsid w:val="006C2CB5"/>
    <w:rsid w:val="006C5D4D"/>
    <w:rsid w:val="006C636B"/>
    <w:rsid w:val="006C741A"/>
    <w:rsid w:val="006C77A5"/>
    <w:rsid w:val="006D58B4"/>
    <w:rsid w:val="006D6A43"/>
    <w:rsid w:val="006E5032"/>
    <w:rsid w:val="006E52D7"/>
    <w:rsid w:val="006E5C1B"/>
    <w:rsid w:val="006F162A"/>
    <w:rsid w:val="006F3BD7"/>
    <w:rsid w:val="006F4550"/>
    <w:rsid w:val="006F7187"/>
    <w:rsid w:val="00701F33"/>
    <w:rsid w:val="00706EBA"/>
    <w:rsid w:val="00710ECA"/>
    <w:rsid w:val="00714BC4"/>
    <w:rsid w:val="00715E76"/>
    <w:rsid w:val="00720C36"/>
    <w:rsid w:val="00725067"/>
    <w:rsid w:val="0072558D"/>
    <w:rsid w:val="00725D24"/>
    <w:rsid w:val="007264AF"/>
    <w:rsid w:val="0073312E"/>
    <w:rsid w:val="007336B5"/>
    <w:rsid w:val="00735C45"/>
    <w:rsid w:val="00741780"/>
    <w:rsid w:val="00746ADD"/>
    <w:rsid w:val="007508AD"/>
    <w:rsid w:val="00752FC9"/>
    <w:rsid w:val="0076329C"/>
    <w:rsid w:val="00764BFC"/>
    <w:rsid w:val="00767BCA"/>
    <w:rsid w:val="00772549"/>
    <w:rsid w:val="0077400E"/>
    <w:rsid w:val="00776F7D"/>
    <w:rsid w:val="0078157B"/>
    <w:rsid w:val="0078361B"/>
    <w:rsid w:val="007879F5"/>
    <w:rsid w:val="00791C98"/>
    <w:rsid w:val="00792490"/>
    <w:rsid w:val="00796598"/>
    <w:rsid w:val="00797794"/>
    <w:rsid w:val="00797F87"/>
    <w:rsid w:val="007A0451"/>
    <w:rsid w:val="007A32A2"/>
    <w:rsid w:val="007B3150"/>
    <w:rsid w:val="007B38CC"/>
    <w:rsid w:val="007B694C"/>
    <w:rsid w:val="007B7268"/>
    <w:rsid w:val="007C0C81"/>
    <w:rsid w:val="007C2690"/>
    <w:rsid w:val="007C3579"/>
    <w:rsid w:val="007C6F52"/>
    <w:rsid w:val="007D0156"/>
    <w:rsid w:val="007D181E"/>
    <w:rsid w:val="007D2079"/>
    <w:rsid w:val="007D37C3"/>
    <w:rsid w:val="007E0ADB"/>
    <w:rsid w:val="007E0E00"/>
    <w:rsid w:val="007E489C"/>
    <w:rsid w:val="007F1BBF"/>
    <w:rsid w:val="007F4D25"/>
    <w:rsid w:val="007F6A53"/>
    <w:rsid w:val="007F6E2D"/>
    <w:rsid w:val="008028B4"/>
    <w:rsid w:val="008030DE"/>
    <w:rsid w:val="00804E8B"/>
    <w:rsid w:val="00806768"/>
    <w:rsid w:val="00810A13"/>
    <w:rsid w:val="00812569"/>
    <w:rsid w:val="00812B50"/>
    <w:rsid w:val="00814CE0"/>
    <w:rsid w:val="00815571"/>
    <w:rsid w:val="0081604A"/>
    <w:rsid w:val="0082374F"/>
    <w:rsid w:val="00824740"/>
    <w:rsid w:val="008253E9"/>
    <w:rsid w:val="00825B0F"/>
    <w:rsid w:val="008304BE"/>
    <w:rsid w:val="008334EC"/>
    <w:rsid w:val="008353CF"/>
    <w:rsid w:val="00837F56"/>
    <w:rsid w:val="00841A59"/>
    <w:rsid w:val="00842431"/>
    <w:rsid w:val="00843B04"/>
    <w:rsid w:val="0085039F"/>
    <w:rsid w:val="00851C75"/>
    <w:rsid w:val="00855CAC"/>
    <w:rsid w:val="00856570"/>
    <w:rsid w:val="008607D4"/>
    <w:rsid w:val="008634D1"/>
    <w:rsid w:val="00863CC7"/>
    <w:rsid w:val="0086702C"/>
    <w:rsid w:val="00867247"/>
    <w:rsid w:val="00872CDD"/>
    <w:rsid w:val="008770DF"/>
    <w:rsid w:val="0087726E"/>
    <w:rsid w:val="008773A0"/>
    <w:rsid w:val="0088131F"/>
    <w:rsid w:val="00882433"/>
    <w:rsid w:val="008824CF"/>
    <w:rsid w:val="008826D7"/>
    <w:rsid w:val="00886912"/>
    <w:rsid w:val="00886D93"/>
    <w:rsid w:val="008903F4"/>
    <w:rsid w:val="008905E9"/>
    <w:rsid w:val="00891B55"/>
    <w:rsid w:val="008925CC"/>
    <w:rsid w:val="00896FDF"/>
    <w:rsid w:val="008A1E4C"/>
    <w:rsid w:val="008A6C9D"/>
    <w:rsid w:val="008A7089"/>
    <w:rsid w:val="008B54B7"/>
    <w:rsid w:val="008B57D4"/>
    <w:rsid w:val="008C1303"/>
    <w:rsid w:val="008C20D6"/>
    <w:rsid w:val="008C57CC"/>
    <w:rsid w:val="008C5AF4"/>
    <w:rsid w:val="008D0C9A"/>
    <w:rsid w:val="008D43AD"/>
    <w:rsid w:val="008D5DDD"/>
    <w:rsid w:val="008D68BD"/>
    <w:rsid w:val="008D6918"/>
    <w:rsid w:val="008E1D30"/>
    <w:rsid w:val="008E4BF7"/>
    <w:rsid w:val="008E7B23"/>
    <w:rsid w:val="008F0240"/>
    <w:rsid w:val="008F18EF"/>
    <w:rsid w:val="008F3C57"/>
    <w:rsid w:val="008F7E80"/>
    <w:rsid w:val="00900EBE"/>
    <w:rsid w:val="009021DA"/>
    <w:rsid w:val="009029DB"/>
    <w:rsid w:val="0090447D"/>
    <w:rsid w:val="00904E2A"/>
    <w:rsid w:val="00904F62"/>
    <w:rsid w:val="00906027"/>
    <w:rsid w:val="00907CB5"/>
    <w:rsid w:val="00911847"/>
    <w:rsid w:val="00913D93"/>
    <w:rsid w:val="009153BD"/>
    <w:rsid w:val="00915D76"/>
    <w:rsid w:val="0092247B"/>
    <w:rsid w:val="009243B1"/>
    <w:rsid w:val="009276DA"/>
    <w:rsid w:val="00934721"/>
    <w:rsid w:val="009356B2"/>
    <w:rsid w:val="0093647F"/>
    <w:rsid w:val="00950FAD"/>
    <w:rsid w:val="00951C52"/>
    <w:rsid w:val="00953436"/>
    <w:rsid w:val="009545E3"/>
    <w:rsid w:val="00955184"/>
    <w:rsid w:val="0096398F"/>
    <w:rsid w:val="00964C3E"/>
    <w:rsid w:val="00965AB5"/>
    <w:rsid w:val="00967BD9"/>
    <w:rsid w:val="00970316"/>
    <w:rsid w:val="00972DB5"/>
    <w:rsid w:val="00975684"/>
    <w:rsid w:val="0098008B"/>
    <w:rsid w:val="00980C08"/>
    <w:rsid w:val="00984621"/>
    <w:rsid w:val="00984FB9"/>
    <w:rsid w:val="00987439"/>
    <w:rsid w:val="00987B3E"/>
    <w:rsid w:val="00987E9F"/>
    <w:rsid w:val="009918F3"/>
    <w:rsid w:val="00992F43"/>
    <w:rsid w:val="00996526"/>
    <w:rsid w:val="009A0D7A"/>
    <w:rsid w:val="009B06FF"/>
    <w:rsid w:val="009B24DA"/>
    <w:rsid w:val="009B267A"/>
    <w:rsid w:val="009B2F93"/>
    <w:rsid w:val="009B507C"/>
    <w:rsid w:val="009B6456"/>
    <w:rsid w:val="009B7289"/>
    <w:rsid w:val="009C0CDF"/>
    <w:rsid w:val="009C1714"/>
    <w:rsid w:val="009C27DC"/>
    <w:rsid w:val="009C6288"/>
    <w:rsid w:val="009D0D40"/>
    <w:rsid w:val="009D0FA6"/>
    <w:rsid w:val="009D425A"/>
    <w:rsid w:val="009E1821"/>
    <w:rsid w:val="009E2CC8"/>
    <w:rsid w:val="009E4B2A"/>
    <w:rsid w:val="009E4BCF"/>
    <w:rsid w:val="009E7218"/>
    <w:rsid w:val="009F12DE"/>
    <w:rsid w:val="009F38EB"/>
    <w:rsid w:val="009F3CBA"/>
    <w:rsid w:val="00A00B18"/>
    <w:rsid w:val="00A11E8C"/>
    <w:rsid w:val="00A21FB9"/>
    <w:rsid w:val="00A22B54"/>
    <w:rsid w:val="00A23ED3"/>
    <w:rsid w:val="00A2417E"/>
    <w:rsid w:val="00A263D1"/>
    <w:rsid w:val="00A34304"/>
    <w:rsid w:val="00A34BC8"/>
    <w:rsid w:val="00A51C61"/>
    <w:rsid w:val="00A52F99"/>
    <w:rsid w:val="00A55672"/>
    <w:rsid w:val="00A5698B"/>
    <w:rsid w:val="00A618BC"/>
    <w:rsid w:val="00A642AF"/>
    <w:rsid w:val="00A6614E"/>
    <w:rsid w:val="00A7033F"/>
    <w:rsid w:val="00A73282"/>
    <w:rsid w:val="00A740E7"/>
    <w:rsid w:val="00A74457"/>
    <w:rsid w:val="00A75841"/>
    <w:rsid w:val="00A76126"/>
    <w:rsid w:val="00A91174"/>
    <w:rsid w:val="00A9297F"/>
    <w:rsid w:val="00A9390F"/>
    <w:rsid w:val="00A94A55"/>
    <w:rsid w:val="00A95B32"/>
    <w:rsid w:val="00A979CD"/>
    <w:rsid w:val="00AA5730"/>
    <w:rsid w:val="00AA69C8"/>
    <w:rsid w:val="00AB2D28"/>
    <w:rsid w:val="00AB52EB"/>
    <w:rsid w:val="00AB5366"/>
    <w:rsid w:val="00AB61BC"/>
    <w:rsid w:val="00AC00C0"/>
    <w:rsid w:val="00AC05C2"/>
    <w:rsid w:val="00AC3487"/>
    <w:rsid w:val="00AC361F"/>
    <w:rsid w:val="00AC383F"/>
    <w:rsid w:val="00AC63D6"/>
    <w:rsid w:val="00AC7397"/>
    <w:rsid w:val="00AD1A4D"/>
    <w:rsid w:val="00AD33BC"/>
    <w:rsid w:val="00AD717A"/>
    <w:rsid w:val="00AE3523"/>
    <w:rsid w:val="00AE5B5A"/>
    <w:rsid w:val="00AE716F"/>
    <w:rsid w:val="00AF07D6"/>
    <w:rsid w:val="00AF4597"/>
    <w:rsid w:val="00AF52F1"/>
    <w:rsid w:val="00AF5D53"/>
    <w:rsid w:val="00B032A3"/>
    <w:rsid w:val="00B10EFF"/>
    <w:rsid w:val="00B2398C"/>
    <w:rsid w:val="00B306B8"/>
    <w:rsid w:val="00B326B1"/>
    <w:rsid w:val="00B33342"/>
    <w:rsid w:val="00B34CAF"/>
    <w:rsid w:val="00B355A6"/>
    <w:rsid w:val="00B37BBE"/>
    <w:rsid w:val="00B413D5"/>
    <w:rsid w:val="00B4486E"/>
    <w:rsid w:val="00B474B6"/>
    <w:rsid w:val="00B476D2"/>
    <w:rsid w:val="00B507FC"/>
    <w:rsid w:val="00B51109"/>
    <w:rsid w:val="00B533D1"/>
    <w:rsid w:val="00B543DB"/>
    <w:rsid w:val="00B5520E"/>
    <w:rsid w:val="00B5521B"/>
    <w:rsid w:val="00B61C8B"/>
    <w:rsid w:val="00B6518E"/>
    <w:rsid w:val="00B67191"/>
    <w:rsid w:val="00B72139"/>
    <w:rsid w:val="00B72BEE"/>
    <w:rsid w:val="00B72E8D"/>
    <w:rsid w:val="00B76FC4"/>
    <w:rsid w:val="00B804A8"/>
    <w:rsid w:val="00B82285"/>
    <w:rsid w:val="00B8379A"/>
    <w:rsid w:val="00B8379E"/>
    <w:rsid w:val="00B83FCB"/>
    <w:rsid w:val="00B84A0E"/>
    <w:rsid w:val="00B84A24"/>
    <w:rsid w:val="00B86F47"/>
    <w:rsid w:val="00B91D38"/>
    <w:rsid w:val="00B9234D"/>
    <w:rsid w:val="00B95906"/>
    <w:rsid w:val="00B9609F"/>
    <w:rsid w:val="00B9652A"/>
    <w:rsid w:val="00BA0F1B"/>
    <w:rsid w:val="00BA7725"/>
    <w:rsid w:val="00BB1484"/>
    <w:rsid w:val="00BB22C4"/>
    <w:rsid w:val="00BB2C00"/>
    <w:rsid w:val="00BB2FB1"/>
    <w:rsid w:val="00BB2FE9"/>
    <w:rsid w:val="00BB5665"/>
    <w:rsid w:val="00BC119E"/>
    <w:rsid w:val="00BC3D93"/>
    <w:rsid w:val="00BC46E9"/>
    <w:rsid w:val="00BD41E9"/>
    <w:rsid w:val="00BD47FB"/>
    <w:rsid w:val="00BE05EF"/>
    <w:rsid w:val="00BE1098"/>
    <w:rsid w:val="00BE1BD5"/>
    <w:rsid w:val="00BE29E4"/>
    <w:rsid w:val="00BE3152"/>
    <w:rsid w:val="00BE5A9A"/>
    <w:rsid w:val="00BE5B08"/>
    <w:rsid w:val="00BF0A87"/>
    <w:rsid w:val="00BF55CE"/>
    <w:rsid w:val="00C00F18"/>
    <w:rsid w:val="00C037B8"/>
    <w:rsid w:val="00C03870"/>
    <w:rsid w:val="00C06B4D"/>
    <w:rsid w:val="00C07ECB"/>
    <w:rsid w:val="00C14DDA"/>
    <w:rsid w:val="00C208E8"/>
    <w:rsid w:val="00C36D72"/>
    <w:rsid w:val="00C40715"/>
    <w:rsid w:val="00C4703B"/>
    <w:rsid w:val="00C47DF8"/>
    <w:rsid w:val="00C50597"/>
    <w:rsid w:val="00C50ADF"/>
    <w:rsid w:val="00C525C2"/>
    <w:rsid w:val="00C529EA"/>
    <w:rsid w:val="00C62440"/>
    <w:rsid w:val="00C658C8"/>
    <w:rsid w:val="00C7298C"/>
    <w:rsid w:val="00C73726"/>
    <w:rsid w:val="00C73C10"/>
    <w:rsid w:val="00C80C23"/>
    <w:rsid w:val="00C83A4A"/>
    <w:rsid w:val="00C86897"/>
    <w:rsid w:val="00C9196D"/>
    <w:rsid w:val="00C928E4"/>
    <w:rsid w:val="00C92973"/>
    <w:rsid w:val="00C92BDE"/>
    <w:rsid w:val="00C93354"/>
    <w:rsid w:val="00C93F65"/>
    <w:rsid w:val="00CA0BFD"/>
    <w:rsid w:val="00CA53FB"/>
    <w:rsid w:val="00CB1908"/>
    <w:rsid w:val="00CB1911"/>
    <w:rsid w:val="00CB1DD5"/>
    <w:rsid w:val="00CB2D6A"/>
    <w:rsid w:val="00CB2FE4"/>
    <w:rsid w:val="00CB3A14"/>
    <w:rsid w:val="00CB4FEA"/>
    <w:rsid w:val="00CB5C31"/>
    <w:rsid w:val="00CB7968"/>
    <w:rsid w:val="00CC249E"/>
    <w:rsid w:val="00CC27F5"/>
    <w:rsid w:val="00CC3BAA"/>
    <w:rsid w:val="00CC65D4"/>
    <w:rsid w:val="00CD0173"/>
    <w:rsid w:val="00CD0682"/>
    <w:rsid w:val="00CD4920"/>
    <w:rsid w:val="00CD72C1"/>
    <w:rsid w:val="00CE2827"/>
    <w:rsid w:val="00CE2E30"/>
    <w:rsid w:val="00CE636C"/>
    <w:rsid w:val="00CE6E2C"/>
    <w:rsid w:val="00CE7261"/>
    <w:rsid w:val="00CF1B87"/>
    <w:rsid w:val="00CF38DE"/>
    <w:rsid w:val="00CF45F3"/>
    <w:rsid w:val="00CF6B4F"/>
    <w:rsid w:val="00D04D44"/>
    <w:rsid w:val="00D12CF3"/>
    <w:rsid w:val="00D226AA"/>
    <w:rsid w:val="00D24CE1"/>
    <w:rsid w:val="00D27A6D"/>
    <w:rsid w:val="00D31815"/>
    <w:rsid w:val="00D36D8D"/>
    <w:rsid w:val="00D408C5"/>
    <w:rsid w:val="00D42D67"/>
    <w:rsid w:val="00D444AA"/>
    <w:rsid w:val="00D44B95"/>
    <w:rsid w:val="00D45C1F"/>
    <w:rsid w:val="00D531AF"/>
    <w:rsid w:val="00D53C39"/>
    <w:rsid w:val="00D55266"/>
    <w:rsid w:val="00D558AA"/>
    <w:rsid w:val="00D70E35"/>
    <w:rsid w:val="00D711CB"/>
    <w:rsid w:val="00D72E8F"/>
    <w:rsid w:val="00D72EF9"/>
    <w:rsid w:val="00D73CA1"/>
    <w:rsid w:val="00D77C37"/>
    <w:rsid w:val="00D77D58"/>
    <w:rsid w:val="00D77D62"/>
    <w:rsid w:val="00D85C05"/>
    <w:rsid w:val="00D86379"/>
    <w:rsid w:val="00D866D8"/>
    <w:rsid w:val="00D87DF8"/>
    <w:rsid w:val="00D902D3"/>
    <w:rsid w:val="00D9292F"/>
    <w:rsid w:val="00D93943"/>
    <w:rsid w:val="00D95C56"/>
    <w:rsid w:val="00D97415"/>
    <w:rsid w:val="00DA231C"/>
    <w:rsid w:val="00DA271E"/>
    <w:rsid w:val="00DA63BB"/>
    <w:rsid w:val="00DA771C"/>
    <w:rsid w:val="00DB05BF"/>
    <w:rsid w:val="00DB3C12"/>
    <w:rsid w:val="00DB47CF"/>
    <w:rsid w:val="00DC4004"/>
    <w:rsid w:val="00DC4DFC"/>
    <w:rsid w:val="00DC59DA"/>
    <w:rsid w:val="00DD15AB"/>
    <w:rsid w:val="00DD408E"/>
    <w:rsid w:val="00DD5AD3"/>
    <w:rsid w:val="00DE2DA0"/>
    <w:rsid w:val="00DE5162"/>
    <w:rsid w:val="00DE760A"/>
    <w:rsid w:val="00DF19DE"/>
    <w:rsid w:val="00DF1E16"/>
    <w:rsid w:val="00DF251E"/>
    <w:rsid w:val="00DF41E0"/>
    <w:rsid w:val="00DF4FD6"/>
    <w:rsid w:val="00E001C3"/>
    <w:rsid w:val="00E04046"/>
    <w:rsid w:val="00E04E4C"/>
    <w:rsid w:val="00E05069"/>
    <w:rsid w:val="00E068C0"/>
    <w:rsid w:val="00E1193C"/>
    <w:rsid w:val="00E1618F"/>
    <w:rsid w:val="00E17D26"/>
    <w:rsid w:val="00E23F2E"/>
    <w:rsid w:val="00E25018"/>
    <w:rsid w:val="00E25055"/>
    <w:rsid w:val="00E25562"/>
    <w:rsid w:val="00E258B5"/>
    <w:rsid w:val="00E25A41"/>
    <w:rsid w:val="00E35C6F"/>
    <w:rsid w:val="00E37F46"/>
    <w:rsid w:val="00E42C35"/>
    <w:rsid w:val="00E4550B"/>
    <w:rsid w:val="00E60611"/>
    <w:rsid w:val="00E609B4"/>
    <w:rsid w:val="00E65E2E"/>
    <w:rsid w:val="00E72BD4"/>
    <w:rsid w:val="00E76C9B"/>
    <w:rsid w:val="00E81CBF"/>
    <w:rsid w:val="00E85249"/>
    <w:rsid w:val="00E90F00"/>
    <w:rsid w:val="00E91E94"/>
    <w:rsid w:val="00E93363"/>
    <w:rsid w:val="00E934A0"/>
    <w:rsid w:val="00E95879"/>
    <w:rsid w:val="00E97B1C"/>
    <w:rsid w:val="00EB26E6"/>
    <w:rsid w:val="00EB571B"/>
    <w:rsid w:val="00EB7865"/>
    <w:rsid w:val="00EC05FC"/>
    <w:rsid w:val="00EC0E4A"/>
    <w:rsid w:val="00EC3926"/>
    <w:rsid w:val="00ED275B"/>
    <w:rsid w:val="00ED36FB"/>
    <w:rsid w:val="00ED497D"/>
    <w:rsid w:val="00ED684E"/>
    <w:rsid w:val="00ED7FA9"/>
    <w:rsid w:val="00EE278B"/>
    <w:rsid w:val="00EE5D2D"/>
    <w:rsid w:val="00EE6966"/>
    <w:rsid w:val="00EE77CA"/>
    <w:rsid w:val="00EF0204"/>
    <w:rsid w:val="00EF0495"/>
    <w:rsid w:val="00EF2136"/>
    <w:rsid w:val="00EF66AE"/>
    <w:rsid w:val="00EF68A6"/>
    <w:rsid w:val="00EF6B92"/>
    <w:rsid w:val="00F0017F"/>
    <w:rsid w:val="00F00697"/>
    <w:rsid w:val="00F03195"/>
    <w:rsid w:val="00F06E02"/>
    <w:rsid w:val="00F06E83"/>
    <w:rsid w:val="00F07888"/>
    <w:rsid w:val="00F10C45"/>
    <w:rsid w:val="00F1305C"/>
    <w:rsid w:val="00F15BC7"/>
    <w:rsid w:val="00F21A40"/>
    <w:rsid w:val="00F236BE"/>
    <w:rsid w:val="00F34D8B"/>
    <w:rsid w:val="00F35AEB"/>
    <w:rsid w:val="00F363CB"/>
    <w:rsid w:val="00F37BA3"/>
    <w:rsid w:val="00F37E7E"/>
    <w:rsid w:val="00F41CD3"/>
    <w:rsid w:val="00F43C9A"/>
    <w:rsid w:val="00F45F85"/>
    <w:rsid w:val="00F4750D"/>
    <w:rsid w:val="00F477C9"/>
    <w:rsid w:val="00F53D2C"/>
    <w:rsid w:val="00F57753"/>
    <w:rsid w:val="00F60782"/>
    <w:rsid w:val="00F643E0"/>
    <w:rsid w:val="00F64B90"/>
    <w:rsid w:val="00F717A5"/>
    <w:rsid w:val="00F72152"/>
    <w:rsid w:val="00F7322D"/>
    <w:rsid w:val="00F7766C"/>
    <w:rsid w:val="00F77C30"/>
    <w:rsid w:val="00F80528"/>
    <w:rsid w:val="00F80C74"/>
    <w:rsid w:val="00F87EA8"/>
    <w:rsid w:val="00F929D2"/>
    <w:rsid w:val="00F92E02"/>
    <w:rsid w:val="00F9303E"/>
    <w:rsid w:val="00F9437A"/>
    <w:rsid w:val="00F947EC"/>
    <w:rsid w:val="00F9509E"/>
    <w:rsid w:val="00F9640A"/>
    <w:rsid w:val="00FA132D"/>
    <w:rsid w:val="00FA767E"/>
    <w:rsid w:val="00FA7DB1"/>
    <w:rsid w:val="00FB0CC2"/>
    <w:rsid w:val="00FB0F1B"/>
    <w:rsid w:val="00FB0F85"/>
    <w:rsid w:val="00FB3BB0"/>
    <w:rsid w:val="00FB50D6"/>
    <w:rsid w:val="00FB6DD0"/>
    <w:rsid w:val="00FC0A5E"/>
    <w:rsid w:val="00FC0F79"/>
    <w:rsid w:val="00FC1C20"/>
    <w:rsid w:val="00FC2ED2"/>
    <w:rsid w:val="00FC2F37"/>
    <w:rsid w:val="00FC3555"/>
    <w:rsid w:val="00FC4534"/>
    <w:rsid w:val="00FC4B3A"/>
    <w:rsid w:val="00FC4C9C"/>
    <w:rsid w:val="00FC541D"/>
    <w:rsid w:val="00FC72FC"/>
    <w:rsid w:val="00FC76E3"/>
    <w:rsid w:val="00FD3670"/>
    <w:rsid w:val="00FD5007"/>
    <w:rsid w:val="00FD6FDD"/>
    <w:rsid w:val="00FE0371"/>
    <w:rsid w:val="00FE0916"/>
    <w:rsid w:val="00FE3B81"/>
    <w:rsid w:val="00FE40F8"/>
    <w:rsid w:val="00FE60A0"/>
    <w:rsid w:val="00FE6CB5"/>
    <w:rsid w:val="00FF1B67"/>
    <w:rsid w:val="00FF3431"/>
    <w:rsid w:val="00FF3494"/>
    <w:rsid w:val="00FF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46CC0"/>
  <w15:docId w15:val="{3EB9C4B2-1E58-4AF6-9118-790A5628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89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565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556577"/>
    <w:pPr>
      <w:keepNext/>
      <w:spacing w:line="480" w:lineRule="auto"/>
      <w:jc w:val="both"/>
      <w:outlineLvl w:val="6"/>
    </w:pPr>
    <w:rPr>
      <w:b/>
      <w:bCs/>
      <w:sz w:val="20"/>
    </w:rPr>
  </w:style>
  <w:style w:type="paragraph" w:styleId="9">
    <w:name w:val="heading 9"/>
    <w:basedOn w:val="a"/>
    <w:next w:val="a"/>
    <w:link w:val="90"/>
    <w:uiPriority w:val="99"/>
    <w:qFormat/>
    <w:rsid w:val="00556577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56577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56577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56577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211">
    <w:name w:val="Знак Знак Знак Знак Знак Знак2 Знак Знак Знак1 Знак Знак Знак1 Знак Знак Знак Знак"/>
    <w:basedOn w:val="a"/>
    <w:uiPriority w:val="99"/>
    <w:rsid w:val="008E7B23"/>
    <w:rPr>
      <w:rFonts w:ascii="Verdana" w:hAnsi="Verdana" w:cs="Verdana"/>
      <w:sz w:val="20"/>
      <w:szCs w:val="20"/>
      <w:lang w:val="en-US" w:eastAsia="en-US"/>
    </w:rPr>
  </w:style>
  <w:style w:type="paragraph" w:styleId="a3">
    <w:name w:val="Plain Text"/>
    <w:basedOn w:val="a"/>
    <w:link w:val="a4"/>
    <w:uiPriority w:val="99"/>
    <w:semiHidden/>
    <w:rsid w:val="000A398D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locked/>
    <w:rsid w:val="000A398D"/>
    <w:rPr>
      <w:rFonts w:ascii="Consolas" w:eastAsia="Times New Roman" w:hAnsi="Consolas" w:cs="Times New Roman"/>
      <w:sz w:val="21"/>
      <w:szCs w:val="21"/>
      <w:lang w:val="ru-RU" w:eastAsia="en-US" w:bidi="ar-SA"/>
    </w:rPr>
  </w:style>
  <w:style w:type="paragraph" w:styleId="a5">
    <w:name w:val="Body Text"/>
    <w:basedOn w:val="a"/>
    <w:link w:val="a6"/>
    <w:uiPriority w:val="99"/>
    <w:rsid w:val="000A398D"/>
    <w:pPr>
      <w:spacing w:after="120"/>
    </w:pPr>
  </w:style>
  <w:style w:type="character" w:customStyle="1" w:styleId="BodyTextChar">
    <w:name w:val="Body Text Char"/>
    <w:basedOn w:val="a0"/>
    <w:uiPriority w:val="99"/>
    <w:locked/>
    <w:rsid w:val="00157040"/>
    <w:rPr>
      <w:rFonts w:cs="Times New Roman"/>
      <w:sz w:val="24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0A398D"/>
    <w:rPr>
      <w:rFonts w:cs="Times New Roman"/>
      <w:sz w:val="24"/>
      <w:szCs w:val="24"/>
      <w:lang w:val="ru-RU" w:eastAsia="ru-RU" w:bidi="ar-SA"/>
    </w:rPr>
  </w:style>
  <w:style w:type="paragraph" w:styleId="a7">
    <w:name w:val="No Spacing"/>
    <w:link w:val="a8"/>
    <w:uiPriority w:val="1"/>
    <w:qFormat/>
    <w:rsid w:val="00856570"/>
    <w:rPr>
      <w:rFonts w:ascii="Calibri" w:hAnsi="Calibri"/>
    </w:rPr>
  </w:style>
  <w:style w:type="paragraph" w:styleId="a9">
    <w:name w:val="Body Text Indent"/>
    <w:basedOn w:val="a"/>
    <w:link w:val="aa"/>
    <w:uiPriority w:val="99"/>
    <w:rsid w:val="001253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2722B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85F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6ED3"/>
    <w:rPr>
      <w:sz w:val="24"/>
      <w:szCs w:val="24"/>
    </w:rPr>
  </w:style>
  <w:style w:type="character" w:styleId="ad">
    <w:name w:val="page number"/>
    <w:basedOn w:val="a0"/>
    <w:uiPriority w:val="99"/>
    <w:rsid w:val="00185F7A"/>
    <w:rPr>
      <w:rFonts w:cs="Times New Roman"/>
    </w:rPr>
  </w:style>
  <w:style w:type="paragraph" w:customStyle="1" w:styleId="ConsPlusNormal">
    <w:name w:val="ConsPlusNormal"/>
    <w:rsid w:val="00FD500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List Paragraph"/>
    <w:aliases w:val="ПАРАГРАФ"/>
    <w:basedOn w:val="a"/>
    <w:link w:val="af"/>
    <w:uiPriority w:val="34"/>
    <w:qFormat/>
    <w:rsid w:val="00FD50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FD5007"/>
    <w:pPr>
      <w:widowControl w:val="0"/>
      <w:autoSpaceDE w:val="0"/>
      <w:autoSpaceDN w:val="0"/>
      <w:adjustRightInd w:val="0"/>
      <w:spacing w:line="306" w:lineRule="exact"/>
      <w:ind w:firstLine="288"/>
      <w:jc w:val="both"/>
    </w:pPr>
    <w:rPr>
      <w:rFonts w:ascii="Verdana" w:hAnsi="Verdana"/>
    </w:rPr>
  </w:style>
  <w:style w:type="paragraph" w:customStyle="1" w:styleId="Style10">
    <w:name w:val="Style10"/>
    <w:basedOn w:val="a"/>
    <w:uiPriority w:val="99"/>
    <w:rsid w:val="00FD5007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Verdana" w:hAnsi="Verdana"/>
    </w:rPr>
  </w:style>
  <w:style w:type="paragraph" w:customStyle="1" w:styleId="Style12">
    <w:name w:val="Style12"/>
    <w:basedOn w:val="a"/>
    <w:uiPriority w:val="99"/>
    <w:rsid w:val="00FD5007"/>
    <w:pPr>
      <w:widowControl w:val="0"/>
      <w:autoSpaceDE w:val="0"/>
      <w:autoSpaceDN w:val="0"/>
      <w:adjustRightInd w:val="0"/>
      <w:spacing w:line="271" w:lineRule="exact"/>
      <w:ind w:hanging="103"/>
      <w:jc w:val="both"/>
    </w:pPr>
    <w:rPr>
      <w:rFonts w:ascii="Verdana" w:hAnsi="Verdana"/>
    </w:rPr>
  </w:style>
  <w:style w:type="character" w:customStyle="1" w:styleId="FontStyle29">
    <w:name w:val="Font Style29"/>
    <w:basedOn w:val="a0"/>
    <w:uiPriority w:val="99"/>
    <w:rsid w:val="00FD5007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FD5007"/>
    <w:rPr>
      <w:rFonts w:ascii="Arial Narrow" w:hAnsi="Arial Narrow" w:cs="Arial Narrow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FD500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7">
    <w:name w:val="Font Style37"/>
    <w:basedOn w:val="a0"/>
    <w:uiPriority w:val="99"/>
    <w:rsid w:val="00FD5007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FD5007"/>
    <w:pPr>
      <w:widowControl w:val="0"/>
      <w:autoSpaceDE w:val="0"/>
      <w:autoSpaceDN w:val="0"/>
      <w:adjustRightInd w:val="0"/>
      <w:spacing w:line="290" w:lineRule="exact"/>
      <w:ind w:hanging="89"/>
    </w:pPr>
    <w:rPr>
      <w:rFonts w:ascii="Verdana" w:hAnsi="Verdana"/>
    </w:rPr>
  </w:style>
  <w:style w:type="character" w:customStyle="1" w:styleId="FontStyle32">
    <w:name w:val="Font Style32"/>
    <w:basedOn w:val="a0"/>
    <w:uiPriority w:val="99"/>
    <w:rsid w:val="00FD5007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FD5007"/>
    <w:pPr>
      <w:widowControl w:val="0"/>
      <w:autoSpaceDE w:val="0"/>
      <w:autoSpaceDN w:val="0"/>
      <w:adjustRightInd w:val="0"/>
      <w:spacing w:line="266" w:lineRule="exact"/>
      <w:ind w:hanging="204"/>
    </w:pPr>
    <w:rPr>
      <w:rFonts w:ascii="Verdana" w:hAnsi="Verdana"/>
    </w:rPr>
  </w:style>
  <w:style w:type="paragraph" w:customStyle="1" w:styleId="Style15">
    <w:name w:val="Style15"/>
    <w:basedOn w:val="a"/>
    <w:uiPriority w:val="99"/>
    <w:rsid w:val="00FD5007"/>
    <w:pPr>
      <w:widowControl w:val="0"/>
      <w:autoSpaceDE w:val="0"/>
      <w:autoSpaceDN w:val="0"/>
      <w:adjustRightInd w:val="0"/>
      <w:spacing w:line="268" w:lineRule="exact"/>
    </w:pPr>
    <w:rPr>
      <w:rFonts w:ascii="Verdana" w:hAnsi="Verdana"/>
    </w:rPr>
  </w:style>
  <w:style w:type="paragraph" w:customStyle="1" w:styleId="Style20">
    <w:name w:val="Style20"/>
    <w:basedOn w:val="a"/>
    <w:uiPriority w:val="99"/>
    <w:rsid w:val="00FD5007"/>
    <w:pPr>
      <w:widowControl w:val="0"/>
      <w:autoSpaceDE w:val="0"/>
      <w:autoSpaceDN w:val="0"/>
      <w:adjustRightInd w:val="0"/>
      <w:spacing w:line="268" w:lineRule="exact"/>
      <w:ind w:hanging="72"/>
      <w:jc w:val="both"/>
    </w:pPr>
    <w:rPr>
      <w:rFonts w:ascii="Verdana" w:hAnsi="Verdana"/>
    </w:rPr>
  </w:style>
  <w:style w:type="paragraph" w:styleId="2">
    <w:name w:val="Body Text 2"/>
    <w:basedOn w:val="a"/>
    <w:link w:val="20"/>
    <w:uiPriority w:val="99"/>
    <w:rsid w:val="005565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56577"/>
    <w:rPr>
      <w:rFonts w:cs="Times New Roman"/>
      <w:sz w:val="24"/>
      <w:szCs w:val="24"/>
      <w:lang w:val="ru-RU" w:eastAsia="ru-RU" w:bidi="ar-SA"/>
    </w:rPr>
  </w:style>
  <w:style w:type="character" w:styleId="af0">
    <w:name w:val="Hyperlink"/>
    <w:basedOn w:val="a0"/>
    <w:uiPriority w:val="99"/>
    <w:rsid w:val="00556577"/>
    <w:rPr>
      <w:rFonts w:cs="Times New Roman"/>
      <w:color w:val="0000FF"/>
      <w:u w:val="single"/>
    </w:rPr>
  </w:style>
  <w:style w:type="paragraph" w:customStyle="1" w:styleId="af1">
    <w:name w:val="Знак Знак Знак"/>
    <w:basedOn w:val="a"/>
    <w:uiPriority w:val="99"/>
    <w:rsid w:val="009F3CBA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4"/>
    <w:basedOn w:val="a"/>
    <w:uiPriority w:val="99"/>
    <w:rsid w:val="00696A06"/>
    <w:rPr>
      <w:rFonts w:ascii="Verdana" w:hAnsi="Verdana" w:cs="Verdana"/>
      <w:sz w:val="20"/>
      <w:szCs w:val="20"/>
      <w:lang w:val="en-US" w:eastAsia="en-US"/>
    </w:rPr>
  </w:style>
  <w:style w:type="paragraph" w:customStyle="1" w:styleId="2113">
    <w:name w:val="Знак Знак Знак Знак Знак Знак2 Знак Знак Знак1 Знак Знак Знак1 Знак Знак Знак Знак3"/>
    <w:basedOn w:val="a"/>
    <w:uiPriority w:val="99"/>
    <w:rsid w:val="00B33342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rsid w:val="00157040"/>
    <w:pPr>
      <w:spacing w:before="100" w:beforeAutospacing="1" w:after="100" w:afterAutospacing="1"/>
    </w:pPr>
  </w:style>
  <w:style w:type="character" w:customStyle="1" w:styleId="NoSpacingChar">
    <w:name w:val="No Spacing Char"/>
    <w:basedOn w:val="a0"/>
    <w:link w:val="1"/>
    <w:locked/>
    <w:rsid w:val="00157040"/>
    <w:rPr>
      <w:rFonts w:cs="Times New Roman"/>
      <w:sz w:val="22"/>
      <w:szCs w:val="22"/>
      <w:lang w:val="ru-RU" w:eastAsia="ru-RU" w:bidi="ar-SA"/>
    </w:rPr>
  </w:style>
  <w:style w:type="paragraph" w:customStyle="1" w:styleId="1">
    <w:name w:val="Без интервала1"/>
    <w:link w:val="NoSpacingChar"/>
    <w:rsid w:val="00157040"/>
  </w:style>
  <w:style w:type="paragraph" w:customStyle="1" w:styleId="10">
    <w:name w:val="Абзац списка1"/>
    <w:basedOn w:val="a"/>
    <w:uiPriority w:val="99"/>
    <w:rsid w:val="00157040"/>
    <w:pPr>
      <w:spacing w:after="200" w:line="276" w:lineRule="auto"/>
      <w:ind w:left="720"/>
      <w:contextualSpacing/>
    </w:pPr>
    <w:rPr>
      <w:szCs w:val="22"/>
      <w:lang w:eastAsia="en-US"/>
    </w:rPr>
  </w:style>
  <w:style w:type="table" w:styleId="af3">
    <w:name w:val="Table Grid"/>
    <w:basedOn w:val="a1"/>
    <w:uiPriority w:val="59"/>
    <w:rsid w:val="000C4E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"/>
    <w:uiPriority w:val="99"/>
    <w:rsid w:val="000C4ECE"/>
    <w:pPr>
      <w:ind w:left="1134" w:right="567" w:firstLine="709"/>
      <w:jc w:val="both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8A1E4C"/>
    <w:rPr>
      <w:rFonts w:ascii="Verdana" w:hAnsi="Verdana" w:cs="Verdana"/>
      <w:sz w:val="20"/>
      <w:szCs w:val="20"/>
      <w:lang w:val="en-US" w:eastAsia="en-US"/>
    </w:rPr>
  </w:style>
  <w:style w:type="paragraph" w:customStyle="1" w:styleId="2112">
    <w:name w:val="Знак Знак Знак Знак Знак Знак2 Знак Знак Знак1 Знак Знак Знак1 Знак Знак Знак Знак2"/>
    <w:basedOn w:val="a"/>
    <w:uiPriority w:val="99"/>
    <w:rsid w:val="00CD0682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2C1197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FontStyle17">
    <w:name w:val="Font Style17"/>
    <w:uiPriority w:val="99"/>
    <w:rsid w:val="008F3C57"/>
    <w:rPr>
      <w:rFonts w:ascii="Times New Roman" w:hAnsi="Times New Roman"/>
      <w:spacing w:val="10"/>
      <w:sz w:val="24"/>
    </w:rPr>
  </w:style>
  <w:style w:type="paragraph" w:customStyle="1" w:styleId="Style6">
    <w:name w:val="Style6"/>
    <w:basedOn w:val="a"/>
    <w:uiPriority w:val="99"/>
    <w:rsid w:val="008F3C57"/>
    <w:pPr>
      <w:widowControl w:val="0"/>
      <w:autoSpaceDE w:val="0"/>
      <w:autoSpaceDN w:val="0"/>
      <w:adjustRightInd w:val="0"/>
      <w:spacing w:line="320" w:lineRule="exact"/>
      <w:ind w:firstLine="739"/>
      <w:jc w:val="both"/>
    </w:pPr>
  </w:style>
  <w:style w:type="character" w:customStyle="1" w:styleId="FontStyle15">
    <w:name w:val="Font Style15"/>
    <w:uiPriority w:val="99"/>
    <w:rsid w:val="008F3C57"/>
    <w:rPr>
      <w:rFonts w:ascii="Times New Roman" w:hAnsi="Times New Roman"/>
      <w:b/>
      <w:sz w:val="24"/>
    </w:rPr>
  </w:style>
  <w:style w:type="paragraph" w:customStyle="1" w:styleId="Style11">
    <w:name w:val="Style11"/>
    <w:basedOn w:val="a"/>
    <w:uiPriority w:val="99"/>
    <w:rsid w:val="00A95B32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paragraph" w:customStyle="1" w:styleId="Style2">
    <w:name w:val="Style2"/>
    <w:basedOn w:val="a"/>
    <w:uiPriority w:val="99"/>
    <w:rsid w:val="00A95B32"/>
    <w:pPr>
      <w:widowControl w:val="0"/>
      <w:autoSpaceDE w:val="0"/>
      <w:autoSpaceDN w:val="0"/>
      <w:adjustRightInd w:val="0"/>
      <w:spacing w:line="326" w:lineRule="exact"/>
      <w:ind w:firstLine="1363"/>
    </w:pPr>
  </w:style>
  <w:style w:type="character" w:customStyle="1" w:styleId="FontStyle13">
    <w:name w:val="Font Style13"/>
    <w:uiPriority w:val="99"/>
    <w:rsid w:val="00A95B32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A95B32"/>
    <w:rPr>
      <w:rFonts w:ascii="Times New Roman" w:hAnsi="Times New Roman"/>
      <w:spacing w:val="-30"/>
      <w:sz w:val="30"/>
    </w:rPr>
  </w:style>
  <w:style w:type="paragraph" w:customStyle="1" w:styleId="Style1">
    <w:name w:val="Style1"/>
    <w:basedOn w:val="a"/>
    <w:uiPriority w:val="99"/>
    <w:rsid w:val="00A95B32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A95B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1D03B3"/>
    <w:pPr>
      <w:widowControl w:val="0"/>
      <w:autoSpaceDE w:val="0"/>
      <w:autoSpaceDN w:val="0"/>
      <w:adjustRightInd w:val="0"/>
      <w:spacing w:line="317" w:lineRule="exact"/>
      <w:ind w:firstLine="864"/>
    </w:pPr>
  </w:style>
  <w:style w:type="character" w:customStyle="1" w:styleId="FontStyle14">
    <w:name w:val="Font Style14"/>
    <w:uiPriority w:val="99"/>
    <w:rsid w:val="001158DC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1158DC"/>
    <w:rPr>
      <w:rFonts w:ascii="Times New Roman" w:hAnsi="Times New Roman"/>
      <w:b/>
      <w:spacing w:val="-20"/>
      <w:sz w:val="24"/>
    </w:rPr>
  </w:style>
  <w:style w:type="paragraph" w:customStyle="1" w:styleId="Style8">
    <w:name w:val="Style8"/>
    <w:basedOn w:val="a"/>
    <w:uiPriority w:val="99"/>
    <w:rsid w:val="001158DC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1158DC"/>
    <w:pPr>
      <w:widowControl w:val="0"/>
      <w:autoSpaceDE w:val="0"/>
      <w:autoSpaceDN w:val="0"/>
      <w:adjustRightInd w:val="0"/>
    </w:pPr>
  </w:style>
  <w:style w:type="paragraph" w:customStyle="1" w:styleId="31">
    <w:name w:val="Знак Знак Знак3"/>
    <w:basedOn w:val="a"/>
    <w:uiPriority w:val="99"/>
    <w:rsid w:val="00395FB1"/>
    <w:rPr>
      <w:rFonts w:ascii="Verdana" w:hAnsi="Verdana" w:cs="Verdana"/>
      <w:sz w:val="20"/>
      <w:szCs w:val="20"/>
      <w:lang w:val="en-US" w:eastAsia="en-US"/>
    </w:rPr>
  </w:style>
  <w:style w:type="character" w:styleId="af5">
    <w:name w:val="Emphasis"/>
    <w:basedOn w:val="a0"/>
    <w:uiPriority w:val="99"/>
    <w:qFormat/>
    <w:rsid w:val="00235240"/>
    <w:rPr>
      <w:rFonts w:cs="Times New Roman"/>
      <w:i/>
      <w:iCs/>
    </w:rPr>
  </w:style>
  <w:style w:type="paragraph" w:customStyle="1" w:styleId="21">
    <w:name w:val="Знак Знак Знак2"/>
    <w:basedOn w:val="a"/>
    <w:uiPriority w:val="99"/>
    <w:rsid w:val="009029D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426669"/>
    <w:rPr>
      <w:rFonts w:ascii="Verdana" w:hAnsi="Verdana" w:cs="Verdana"/>
      <w:sz w:val="20"/>
      <w:szCs w:val="20"/>
      <w:lang w:val="en-US" w:eastAsia="en-US"/>
    </w:rPr>
  </w:style>
  <w:style w:type="paragraph" w:customStyle="1" w:styleId="2111">
    <w:name w:val="Знак Знак Знак Знак Знак Знак2 Знак Знак Знак1 Знак Знак Знак1 Знак Знак Знак Знак1"/>
    <w:basedOn w:val="a"/>
    <w:uiPriority w:val="99"/>
    <w:rsid w:val="0098462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43F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12">
    <w:name w:val="Сетка таблицы1"/>
    <w:uiPriority w:val="99"/>
    <w:rsid w:val="0019775D"/>
    <w:rPr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B95906"/>
    <w:rPr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F9303E"/>
    <w:pPr>
      <w:spacing w:before="100" w:beforeAutospacing="1" w:after="100" w:afterAutospacing="1"/>
    </w:pPr>
  </w:style>
  <w:style w:type="character" w:customStyle="1" w:styleId="af6">
    <w:name w:val="Основной текст_"/>
    <w:basedOn w:val="a0"/>
    <w:link w:val="23"/>
    <w:uiPriority w:val="99"/>
    <w:locked/>
    <w:rsid w:val="00FC4534"/>
    <w:rPr>
      <w:rFonts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6"/>
    <w:uiPriority w:val="99"/>
    <w:rsid w:val="00FC4534"/>
    <w:pPr>
      <w:shd w:val="clear" w:color="auto" w:fill="FFFFFF"/>
      <w:spacing w:line="240" w:lineRule="atLeast"/>
    </w:pPr>
    <w:rPr>
      <w:sz w:val="27"/>
      <w:szCs w:val="27"/>
    </w:rPr>
  </w:style>
  <w:style w:type="paragraph" w:styleId="32">
    <w:name w:val="Body Text Indent 3"/>
    <w:basedOn w:val="a"/>
    <w:link w:val="33"/>
    <w:uiPriority w:val="99"/>
    <w:semiHidden/>
    <w:unhideWhenUsed/>
    <w:rsid w:val="00AD33B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D33BC"/>
    <w:rPr>
      <w:sz w:val="16"/>
      <w:szCs w:val="16"/>
    </w:rPr>
  </w:style>
  <w:style w:type="paragraph" w:customStyle="1" w:styleId="310">
    <w:name w:val="Основной текст с отступом 31"/>
    <w:basedOn w:val="a"/>
    <w:rsid w:val="00636518"/>
    <w:pPr>
      <w:suppressAutoHyphens/>
      <w:spacing w:after="120" w:line="276" w:lineRule="auto"/>
      <w:ind w:left="283"/>
    </w:pPr>
    <w:rPr>
      <w:rFonts w:ascii="Calibri" w:hAnsi="Calibri" w:cs="Calibri"/>
      <w:kern w:val="1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D531AF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531AF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D531AF"/>
    <w:rPr>
      <w:vertAlign w:val="superscript"/>
    </w:rPr>
  </w:style>
  <w:style w:type="character" w:customStyle="1" w:styleId="FontStyle51">
    <w:name w:val="Font Style51"/>
    <w:basedOn w:val="a0"/>
    <w:uiPriority w:val="99"/>
    <w:rsid w:val="00420EFF"/>
    <w:rPr>
      <w:rFonts w:ascii="Times New Roman" w:hAnsi="Times New Roman" w:cs="Times New Roman"/>
      <w:color w:val="000000"/>
      <w:sz w:val="26"/>
      <w:szCs w:val="26"/>
    </w:rPr>
  </w:style>
  <w:style w:type="character" w:customStyle="1" w:styleId="13">
    <w:name w:val="Основной текст1"/>
    <w:basedOn w:val="a0"/>
    <w:rsid w:val="00710E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">
    <w:name w:val="Абзац списка Знак"/>
    <w:aliases w:val="ПАРАГРАФ Знак"/>
    <w:link w:val="ae"/>
    <w:uiPriority w:val="34"/>
    <w:locked/>
    <w:rsid w:val="004600B1"/>
    <w:rPr>
      <w:rFonts w:ascii="Calibri" w:hAnsi="Calibri"/>
    </w:rPr>
  </w:style>
  <w:style w:type="paragraph" w:customStyle="1" w:styleId="24">
    <w:name w:val="Без интервала2"/>
    <w:rsid w:val="004600B1"/>
    <w:rPr>
      <w:rFonts w:ascii="Calibri" w:eastAsia="Calibri" w:hAnsi="Calibri"/>
      <w:szCs w:val="20"/>
    </w:rPr>
  </w:style>
  <w:style w:type="character" w:customStyle="1" w:styleId="apple-converted-space">
    <w:name w:val="apple-converted-space"/>
    <w:rsid w:val="007C0C81"/>
  </w:style>
  <w:style w:type="character" w:customStyle="1" w:styleId="25">
    <w:name w:val="Основной текст (2)"/>
    <w:rsid w:val="00E05069"/>
    <w:rPr>
      <w:rFonts w:ascii="Times New Roman" w:hAnsi="Times New Roman"/>
      <w:i/>
      <w:color w:val="000000"/>
      <w:spacing w:val="0"/>
      <w:w w:val="100"/>
      <w:position w:val="0"/>
      <w:sz w:val="28"/>
      <w:u w:val="single"/>
      <w:lang w:val="ru-RU"/>
    </w:rPr>
  </w:style>
  <w:style w:type="paragraph" w:customStyle="1" w:styleId="afa">
    <w:name w:val="Замещаемый текст"/>
    <w:basedOn w:val="a7"/>
    <w:link w:val="afb"/>
    <w:autoRedefine/>
    <w:qFormat/>
    <w:rsid w:val="00C037B8"/>
    <w:pPr>
      <w:ind w:firstLine="709"/>
      <w:jc w:val="both"/>
    </w:pPr>
    <w:rPr>
      <w:rFonts w:ascii="Times New Roman" w:hAnsi="Times New Roman"/>
      <w:color w:val="A6A6A6"/>
      <w:sz w:val="20"/>
    </w:rPr>
  </w:style>
  <w:style w:type="character" w:customStyle="1" w:styleId="afb">
    <w:name w:val="Замещаемый текст Знак"/>
    <w:link w:val="afa"/>
    <w:locked/>
    <w:rsid w:val="00C037B8"/>
    <w:rPr>
      <w:color w:val="A6A6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E1022DE30D818CB8B7765DB49B4E443C08387D0065BAAA39BA443FAD33A54B5C903908F2E0E9E41DFAEC9C86B3CCFDE7z1w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473B-2597-4BBB-8DBA-07A97D14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4192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об итогах работы за 2008 год и перечень мер, реализуемых и планируемых к реализации для достижения планируемых значений показателей на 3-летний период</vt:lpstr>
    </vt:vector>
  </TitlesOfParts>
  <Company/>
  <LinksUpToDate>false</LinksUpToDate>
  <CharactersWithSpaces>28031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об итогах работы за 2008 год и перечень мер, реализуемых и планируемых к реализации для достижения планируемых значений показателей на 3-летний период</dc:title>
  <dc:creator>Admin</dc:creator>
  <cp:lastModifiedBy>Молоцило</cp:lastModifiedBy>
  <cp:revision>16</cp:revision>
  <cp:lastPrinted>2016-05-10T06:09:00Z</cp:lastPrinted>
  <dcterms:created xsi:type="dcterms:W3CDTF">2021-04-27T08:36:00Z</dcterms:created>
  <dcterms:modified xsi:type="dcterms:W3CDTF">2021-05-13T02:19:00Z</dcterms:modified>
</cp:coreProperties>
</file>